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64" w:rsidRDefault="000E666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6664" w:rsidRDefault="000E6664">
      <w:pPr>
        <w:pStyle w:val="ConsPlusNormal"/>
        <w:ind w:firstLine="540"/>
        <w:jc w:val="both"/>
        <w:outlineLvl w:val="0"/>
      </w:pPr>
    </w:p>
    <w:p w:rsidR="000E6664" w:rsidRDefault="000E6664">
      <w:pPr>
        <w:pStyle w:val="ConsPlusTitle"/>
        <w:jc w:val="center"/>
      </w:pPr>
      <w:r>
        <w:t>СОВЕТ НАРОДНЫХ ДЕПУТАТОВ СОСНОВСКОГО СЕЛЬСКОГО ПОСЕЛЕНИЯ</w:t>
      </w:r>
    </w:p>
    <w:p w:rsidR="000E6664" w:rsidRDefault="000E6664">
      <w:pPr>
        <w:pStyle w:val="ConsPlusTitle"/>
        <w:jc w:val="center"/>
      </w:pPr>
      <w:r>
        <w:t>НОВОКУЗНЕЦКОГО МУНИЦИПАЛЬНОГО РАЙОНА</w:t>
      </w:r>
    </w:p>
    <w:p w:rsidR="000E6664" w:rsidRDefault="000E6664">
      <w:pPr>
        <w:pStyle w:val="ConsPlusTitle"/>
        <w:jc w:val="center"/>
      </w:pPr>
    </w:p>
    <w:p w:rsidR="000E6664" w:rsidRDefault="000E6664">
      <w:pPr>
        <w:pStyle w:val="ConsPlusTitle"/>
        <w:jc w:val="center"/>
      </w:pPr>
      <w:r>
        <w:t>РЕШЕНИЕ</w:t>
      </w:r>
    </w:p>
    <w:p w:rsidR="000E6664" w:rsidRDefault="000E6664">
      <w:pPr>
        <w:pStyle w:val="ConsPlusTitle"/>
        <w:jc w:val="center"/>
      </w:pPr>
      <w:r>
        <w:t>от 14 ноября 2014 г. N 53</w:t>
      </w:r>
    </w:p>
    <w:p w:rsidR="000E6664" w:rsidRDefault="000E6664">
      <w:pPr>
        <w:pStyle w:val="ConsPlusTitle"/>
        <w:jc w:val="center"/>
      </w:pPr>
    </w:p>
    <w:p w:rsidR="000E6664" w:rsidRDefault="000E6664">
      <w:pPr>
        <w:pStyle w:val="ConsPlusTitle"/>
        <w:jc w:val="center"/>
      </w:pPr>
      <w:r>
        <w:t>О ЗЕМЕЛЬНОМ НАЛОГЕ</w:t>
      </w:r>
    </w:p>
    <w:p w:rsidR="000E6664" w:rsidRDefault="000E66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6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664" w:rsidRDefault="000E66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664" w:rsidRDefault="000E66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народных депутатов Сосновского сельского поселения</w:t>
            </w:r>
            <w:proofErr w:type="gramEnd"/>
          </w:p>
          <w:p w:rsidR="000E6664" w:rsidRDefault="000E6664">
            <w:pPr>
              <w:pStyle w:val="ConsPlusNormal"/>
              <w:jc w:val="center"/>
            </w:pPr>
            <w:r>
              <w:rPr>
                <w:color w:val="392C69"/>
              </w:rPr>
              <w:t xml:space="preserve">Новокузнецкого района от 04.03.2015 </w:t>
            </w:r>
            <w:hyperlink r:id="rId6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02.06.2015 </w:t>
            </w:r>
            <w:hyperlink r:id="rId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0E6664" w:rsidRDefault="000E66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8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29.10.2019 </w:t>
            </w:r>
            <w:hyperlink r:id="rId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18.06.2020 </w:t>
            </w:r>
            <w:hyperlink r:id="rId10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6664" w:rsidRDefault="000E6664">
      <w:pPr>
        <w:pStyle w:val="ConsPlusNormal"/>
        <w:ind w:firstLine="540"/>
        <w:jc w:val="both"/>
      </w:pPr>
    </w:p>
    <w:p w:rsidR="000E6664" w:rsidRDefault="000E6664">
      <w:pPr>
        <w:pStyle w:val="ConsPlusNormal"/>
        <w:ind w:firstLine="540"/>
        <w:jc w:val="both"/>
      </w:pPr>
      <w:r>
        <w:t xml:space="preserve">Рассмотрев представленный главой Сосновского сельского поселения проект решения "О земельном налоге" и руководствуясь </w:t>
      </w:r>
      <w:hyperlink r:id="rId11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2" w:history="1">
        <w:r>
          <w:rPr>
            <w:color w:val="0000FF"/>
          </w:rPr>
          <w:t>387</w:t>
        </w:r>
      </w:hyperlink>
      <w:r>
        <w:t xml:space="preserve"> Налогового кодекса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"Сосновское сельское поселение", Совет народных депутатов Сосновского сельского поселения решил: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1. Ввести в действие с 1 января 2015 года на территории муниципального образования "Сосновское сельское поселение" земельный налог.</w:t>
      </w:r>
    </w:p>
    <w:p w:rsidR="000E6664" w:rsidRDefault="000E66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6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664" w:rsidRDefault="000E6664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</w:t>
            </w:r>
            <w:hyperlink w:anchor="P24" w:history="1">
              <w:r>
                <w:rPr>
                  <w:color w:val="0000FF"/>
                </w:rPr>
                <w:t>не распространяет</w:t>
              </w:r>
            </w:hyperlink>
            <w:r>
              <w:rPr>
                <w:color w:val="392C69"/>
              </w:rPr>
              <w:t xml:space="preserve"> действие на земельные участки, установленные </w:t>
            </w:r>
            <w:hyperlink r:id="rId14" w:history="1">
              <w:r>
                <w:rPr>
                  <w:color w:val="0000FF"/>
                </w:rPr>
                <w:t>частью 2 статьи 389</w:t>
              </w:r>
            </w:hyperlink>
            <w:r>
              <w:rPr>
                <w:color w:val="392C69"/>
              </w:rPr>
              <w:t xml:space="preserve"> Налогового кодекса РФ.</w:t>
            </w:r>
          </w:p>
        </w:tc>
      </w:tr>
    </w:tbl>
    <w:p w:rsidR="000E6664" w:rsidRDefault="000E6664">
      <w:pPr>
        <w:pStyle w:val="ConsPlusNormal"/>
        <w:spacing w:before="280"/>
        <w:ind w:firstLine="540"/>
        <w:jc w:val="both"/>
      </w:pPr>
      <w:bookmarkStart w:id="0" w:name="P16"/>
      <w:bookmarkEnd w:id="0"/>
      <w:r>
        <w:t>2. Установить налоговые ставки в следующих размерах: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E6664" w:rsidRDefault="000E6664">
      <w:pPr>
        <w:pStyle w:val="ConsPlusNormal"/>
        <w:spacing w:before="220"/>
        <w:ind w:firstLine="540"/>
        <w:jc w:val="both"/>
      </w:pPr>
      <w:proofErr w:type="gramStart"/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lastRenderedPageBreak/>
        <w:t>2) 1,5 процента в отношении прочих земельных участков.</w:t>
      </w:r>
    </w:p>
    <w:p w:rsidR="000E6664" w:rsidRDefault="000E6664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народных депутатов Сосновского сельского поселения Новокузнецкого района от 29.10.2019 N 15)</w:t>
      </w:r>
    </w:p>
    <w:p w:rsidR="000E6664" w:rsidRDefault="000E6664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3. </w:t>
      </w:r>
      <w:hyperlink w:anchor="P16" w:history="1">
        <w:r>
          <w:rPr>
            <w:color w:val="0000FF"/>
          </w:rPr>
          <w:t>Пункт 2</w:t>
        </w:r>
      </w:hyperlink>
      <w:r>
        <w:t xml:space="preserve"> настоящего Решения не распространяет свое действие на земельные участки, установленные </w:t>
      </w:r>
      <w:hyperlink r:id="rId17" w:history="1">
        <w:r>
          <w:rPr>
            <w:color w:val="0000FF"/>
          </w:rPr>
          <w:t>частью 2 статьи 389</w:t>
        </w:r>
      </w:hyperlink>
      <w:r>
        <w:t xml:space="preserve"> Налогового кодекса РФ.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4. Установить следующий порядок и сроки уплаты налога и авансовых платежей по налогу: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1) Налогоплательщики-организации уплачивают налог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Суммы авансовых платежей по налогу по истечении первого, второго и третьего кварталов текущего налогового периода налогоплательщики-организации исчисляют как одну четвертую соответствующей налоговой ставки процентной доли кадастровой стоимости земельного участка.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8" w:history="1">
        <w:r>
          <w:rPr>
            <w:color w:val="0000FF"/>
          </w:rPr>
          <w:t>пунктом 1 статьи 396</w:t>
        </w:r>
      </w:hyperlink>
      <w: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2) Налогоплательщиками - физическими лицами, уплачивающими налог на основании налогового уведомления, налог уплачивается не позднее 1 декабря года, следующего за истекшим налоговым периодом.</w:t>
      </w:r>
    </w:p>
    <w:p w:rsidR="000E6664" w:rsidRDefault="000E6664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народных депутатов Сосновского сельского поселения Новокузнецкого района от 18.06.2020 N 59)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5. Установить следующий порядок и сроки предоставления в налоговые органы документов, подтверждающих право налогоплательщиков на уменьшение налоговой базы: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1) налогоплательщиками-организациями документы, подтверждающие их право на уменьшение налоговой базы, предоставляются одновременно с предоставлением налоговой декларации по налогу;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июля 2016 года. - </w:t>
      </w:r>
      <w:hyperlink r:id="rId20" w:history="1">
        <w:r>
          <w:rPr>
            <w:color w:val="0000FF"/>
          </w:rPr>
          <w:t>Решение</w:t>
        </w:r>
      </w:hyperlink>
      <w:r>
        <w:t xml:space="preserve"> Совета народных депутатов Сосновского сельского поселения Новокузнецкого района от 25.02.2016 N 142.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6. От уплаты земельного налога освобождаются: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1) органы местного самоуправления и бюджетные учреждения, финансируемые за счет средств бюджета Сосновского сельского поселения Новокузнецкого муниципального района;</w:t>
      </w:r>
    </w:p>
    <w:p w:rsidR="000E6664" w:rsidRDefault="000E666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народных депутатов Сосновского сельского поселения Новокузнецкого района от 04.03.2015 N 85)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2) организации -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3) пенсионеры, получающие трудовую пенсию по старости, трудовую пенсию по инвалидности или пенсию по инвалидности в соответствии с законодательством Российской Федерации, - в отношении земельных участков, занятых жилищным фондом, а также приобретенных (предоставленных) для личного подсобного хозяйства, садоводства, </w:t>
      </w:r>
      <w:r>
        <w:lastRenderedPageBreak/>
        <w:t>огородничества или животноводства;</w:t>
      </w:r>
    </w:p>
    <w:p w:rsidR="000E6664" w:rsidRDefault="000E666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народных депутатов Сосновского сельского поселения Новокузнецкого района от 29.10.2019 N 15)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4) ветераны и инвалиды Великой Отечественной войны;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5) граждане в отношении земельных участков, приобретенных (предоставленных)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территории садоводческого, огороднического некоммерческого объединения, расположенного на территории Сосновского сельского поселения;</w:t>
      </w:r>
    </w:p>
    <w:p w:rsidR="000E6664" w:rsidRDefault="000E666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народных депутатов Сосновского сельского поселения Новокузнецкого района от 29.10.2019 N 15)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6) садоводческие, огороднические некоммерческие объединения граждан.</w:t>
      </w:r>
    </w:p>
    <w:p w:rsidR="000E6664" w:rsidRDefault="000E666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народных депутатов Сосновского сельского поселения Новокузнецкого района от 29.10.2019 N 15)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6.5 - 6.6. Исключены.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народных депутатов Сосновского сельского поселения Новокузнецкого района от 29.10.2019 N 15.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7. С 1 января 2015 года признать утратившими силу: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Решение</w:t>
        </w:r>
      </w:hyperlink>
      <w:r>
        <w:t xml:space="preserve"> Сосновского сельского Совета народных депутатов от 20.08.2010 N 113-МНПА "О земельном налоге";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Решение</w:t>
        </w:r>
      </w:hyperlink>
      <w:r>
        <w:t xml:space="preserve"> Совета народных депутатов Сосновского сельского поселения от 26.11.2010 N 11 "О внесении изменений в Решение Сосновского сельского Совета народных депутатов от 20.08.2010 N 113-МНПА "О земельном налоге";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</w:t>
        </w:r>
      </w:hyperlink>
      <w:r>
        <w:t xml:space="preserve"> Совета народных депутатов Сосновского сельского поселения от 28.04.2011 N 23 "О внесении изменений в Решение Сосновского сельского Совета народных депутатов от 20.08.2010 N 113-МНПА "О земельном налоге";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Совета народных депутатов Сосновского сельского поселения от 30.05.2011 N 28 "О внесении изменений в Решение N 23 от 28.04.2011 "О внесении изменений и дополнений в Решение Сосновского сельского Совета народных депутатов N 113-МНПА от 20.08.2010 "О земельном налоге";</w:t>
      </w:r>
    </w:p>
    <w:p w:rsidR="000E6664" w:rsidRDefault="000E666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народных депутатов Сосновского сельского поселения Новокузнецкого района от 29.10.2019 N 15)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Решение</w:t>
        </w:r>
      </w:hyperlink>
      <w:r>
        <w:t xml:space="preserve"> Совета народных депутатов Сосновского сельского поселения от 22.11.2013 N 100 "О внесении изменений в Решение Сосновского сельского Совета народных депутатов от 20.08.2010 N 113-МНПА "О земельном налоге";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Куртуковского</w:t>
      </w:r>
      <w:proofErr w:type="spellEnd"/>
      <w:r>
        <w:t xml:space="preserve"> сельского Совета народных депутатов от 20.08.2010 N 135-МНПА "О земельном налоге";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Решение</w:t>
        </w:r>
      </w:hyperlink>
      <w:r>
        <w:t xml:space="preserve"> Совета народных депутатов </w:t>
      </w:r>
      <w:proofErr w:type="spellStart"/>
      <w:r>
        <w:t>Куртуковского</w:t>
      </w:r>
      <w:proofErr w:type="spellEnd"/>
      <w:r>
        <w:t xml:space="preserve"> сельского поселения от 26.11.2010 N 10 "О внесении изменений в Решение </w:t>
      </w:r>
      <w:proofErr w:type="spellStart"/>
      <w:r>
        <w:t>Куртуковского</w:t>
      </w:r>
      <w:proofErr w:type="spellEnd"/>
      <w:r>
        <w:t xml:space="preserve"> сельского Совета народных депутатов от 20.08.2010 N 135-МНПА "О земельном налоге";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Совета народных депутатов </w:t>
      </w:r>
      <w:proofErr w:type="spellStart"/>
      <w:r>
        <w:t>Куртуковского</w:t>
      </w:r>
      <w:proofErr w:type="spellEnd"/>
      <w:r>
        <w:t xml:space="preserve"> сельского поселения от 13.04.2011 N 21 "О внесении изменений в Решение </w:t>
      </w:r>
      <w:proofErr w:type="spellStart"/>
      <w:r>
        <w:t>Куртуковского</w:t>
      </w:r>
      <w:proofErr w:type="spellEnd"/>
      <w:r>
        <w:t xml:space="preserve"> сельского Совета народных депутатов от 20.08.2010 N 135-МНПА "О земельном налоге".</w:t>
      </w:r>
    </w:p>
    <w:p w:rsidR="000E6664" w:rsidRDefault="000E666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народных депутатов Сосновского сельского поселения Новокузнецкого района от 29.10.2019 N 15)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lastRenderedPageBreak/>
        <w:t>8. Опубликовать настоящее Решение в Новокузнецкой районной газете "Сельские вести".</w:t>
      </w:r>
    </w:p>
    <w:p w:rsidR="000E6664" w:rsidRDefault="000E6664">
      <w:pPr>
        <w:pStyle w:val="ConsPlusNormal"/>
        <w:spacing w:before="220"/>
        <w:ind w:firstLine="540"/>
        <w:jc w:val="both"/>
      </w:pPr>
      <w:r>
        <w:t>9.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0E6664" w:rsidRDefault="000E6664">
      <w:pPr>
        <w:pStyle w:val="ConsPlusNormal"/>
        <w:ind w:firstLine="540"/>
        <w:jc w:val="both"/>
      </w:pPr>
    </w:p>
    <w:p w:rsidR="000E6664" w:rsidRDefault="000E6664">
      <w:pPr>
        <w:pStyle w:val="ConsPlusNormal"/>
        <w:jc w:val="right"/>
      </w:pPr>
      <w:r>
        <w:t>Председатель</w:t>
      </w:r>
    </w:p>
    <w:p w:rsidR="000E6664" w:rsidRDefault="000E6664">
      <w:pPr>
        <w:pStyle w:val="ConsPlusNormal"/>
        <w:jc w:val="right"/>
      </w:pPr>
      <w:r>
        <w:t>Совета народных депутатов</w:t>
      </w:r>
    </w:p>
    <w:p w:rsidR="000E6664" w:rsidRDefault="000E6664">
      <w:pPr>
        <w:pStyle w:val="ConsPlusNormal"/>
        <w:jc w:val="right"/>
      </w:pPr>
      <w:r>
        <w:t>Сосновского сельского поселения</w:t>
      </w:r>
    </w:p>
    <w:p w:rsidR="000E6664" w:rsidRDefault="000E6664">
      <w:pPr>
        <w:pStyle w:val="ConsPlusNormal"/>
        <w:jc w:val="right"/>
      </w:pPr>
      <w:r>
        <w:t>Н.Н.СТРОЙКИНА</w:t>
      </w:r>
    </w:p>
    <w:p w:rsidR="000E6664" w:rsidRDefault="000E6664">
      <w:pPr>
        <w:pStyle w:val="ConsPlusNormal"/>
        <w:ind w:firstLine="540"/>
        <w:jc w:val="both"/>
      </w:pPr>
    </w:p>
    <w:p w:rsidR="000E6664" w:rsidRDefault="000E6664">
      <w:pPr>
        <w:pStyle w:val="ConsPlusNormal"/>
        <w:jc w:val="right"/>
      </w:pPr>
      <w:r>
        <w:t>Глава</w:t>
      </w:r>
    </w:p>
    <w:p w:rsidR="000E6664" w:rsidRDefault="000E6664">
      <w:pPr>
        <w:pStyle w:val="ConsPlusNormal"/>
        <w:jc w:val="right"/>
      </w:pPr>
      <w:r>
        <w:t>Сосновского сельского поселения</w:t>
      </w:r>
    </w:p>
    <w:p w:rsidR="000E6664" w:rsidRDefault="000E6664">
      <w:pPr>
        <w:pStyle w:val="ConsPlusNormal"/>
        <w:jc w:val="right"/>
      </w:pPr>
      <w:r>
        <w:t>Н.Н.СТРОЙКИНА</w:t>
      </w:r>
    </w:p>
    <w:p w:rsidR="000E6664" w:rsidRDefault="000E6664">
      <w:pPr>
        <w:pStyle w:val="ConsPlusNormal"/>
        <w:ind w:firstLine="540"/>
        <w:jc w:val="both"/>
      </w:pPr>
    </w:p>
    <w:p w:rsidR="000E6664" w:rsidRDefault="000E6664">
      <w:pPr>
        <w:pStyle w:val="ConsPlusNormal"/>
        <w:ind w:firstLine="540"/>
        <w:jc w:val="both"/>
      </w:pPr>
    </w:p>
    <w:p w:rsidR="000E6664" w:rsidRDefault="000E66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761" w:rsidRDefault="00447761">
      <w:bookmarkStart w:id="2" w:name="_GoBack"/>
      <w:bookmarkEnd w:id="2"/>
    </w:p>
    <w:sectPr w:rsidR="00447761" w:rsidSect="00D6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4"/>
    <w:rsid w:val="000E6664"/>
    <w:rsid w:val="0044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6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6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0C2890F328DB90E16FD1EDDE14052DEA4FA50895730D1156BB4D13AC280B1372687884E16830DFAFAD995AE14160021A75283EF72C754E86F99iEH6J" TargetMode="External"/><Relationship Id="rId13" Type="http://schemas.openxmlformats.org/officeDocument/2006/relationships/hyperlink" Target="consultantplus://offline/ref=1210C2890F328DB90E16E313CB8D1F5EDAAAAC5D8F5F33804834EF8C6DCB8AE67069DECA0A1B830CFDF18DC1E1154A4575B45381EF70C448iEHBJ" TargetMode="External"/><Relationship Id="rId18" Type="http://schemas.openxmlformats.org/officeDocument/2006/relationships/hyperlink" Target="consultantplus://offline/ref=1210C2890F328DB90E16E313CB8D1F5EDAA8A35E8D5E33804834EF8C6DCB8AE67069DECA0D1F800FF1AE88D4F04D46456AAA509CF372C6i4HBJ" TargetMode="External"/><Relationship Id="rId26" Type="http://schemas.openxmlformats.org/officeDocument/2006/relationships/hyperlink" Target="consultantplus://offline/ref=1210C2890F328DB90E16FD1EDDE14052DEA4FA50895C30D4176BB4D13AC280B13726879A4E4E8F0CFBE4D993BB424746i7H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10C2890F328DB90E16FD1EDDE14052DEA4FA5089593AD61D6BB4D13AC280B1372687884E16830DFAFAD995AE14160021A75283EF72C754E86F99iEH6J" TargetMode="External"/><Relationship Id="rId34" Type="http://schemas.openxmlformats.org/officeDocument/2006/relationships/hyperlink" Target="consultantplus://offline/ref=1210C2890F328DB90E16FD1EDDE14052DEA4FA50895C30DE136BB4D13AC280B13726879A4E4E8F0CFBE4D993BB424746i7H5J" TargetMode="External"/><Relationship Id="rId7" Type="http://schemas.openxmlformats.org/officeDocument/2006/relationships/hyperlink" Target="consultantplus://offline/ref=1210C2890F328DB90E16FD1EDDE14052DEA4FA5089593AD7156BB4D13AC280B1372687884E16830DFAFAD995AE14160021A75283EF72C754E86F99iEH6J" TargetMode="External"/><Relationship Id="rId12" Type="http://schemas.openxmlformats.org/officeDocument/2006/relationships/hyperlink" Target="consultantplus://offline/ref=1210C2890F328DB90E16E313CB8D1F5EDAA8A35E8D5E33804834EF8C6DCB8AE67069DECA091F8506AEAB9DC5A841465A74A94D80F170iCH5J" TargetMode="External"/><Relationship Id="rId17" Type="http://schemas.openxmlformats.org/officeDocument/2006/relationships/hyperlink" Target="consultantplus://offline/ref=1210C2890F328DB90E16E313CB8D1F5EDAA8A35E8D5E33804834EF8C6DCB8AE67069DECA091E8406AEAB9DC5A841465A74A94D80F170iCH5J" TargetMode="External"/><Relationship Id="rId25" Type="http://schemas.openxmlformats.org/officeDocument/2006/relationships/hyperlink" Target="consultantplus://offline/ref=1210C2890F328DB90E16FD1EDDE14052DEA4FA508F5E3BD6126BB4D13AC280B1372687884E16830DFAFAD899AE14160021A75283EF72C754E86F99iEH6J" TargetMode="External"/><Relationship Id="rId33" Type="http://schemas.openxmlformats.org/officeDocument/2006/relationships/hyperlink" Target="consultantplus://offline/ref=1210C2890F328DB90E16FD1EDDE14052DEA4FA50885A3DD2146BB4D13AC280B13726879A4E4E8F0CFBE4D993BB424746i7H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10C2890F328DB90E16FD1EDDE14052DEA4FA508F5E3BD6126BB4D13AC280B1372687884E16830DFAFAD996AE14160021A75283EF72C754E86F99iEH6J" TargetMode="External"/><Relationship Id="rId20" Type="http://schemas.openxmlformats.org/officeDocument/2006/relationships/hyperlink" Target="consultantplus://offline/ref=1210C2890F328DB90E16FD1EDDE14052DEA4FA50895730D1156BB4D13AC280B1372687884E16830DFAFAD997AE14160021A75283EF72C754E86F99iEH6J" TargetMode="External"/><Relationship Id="rId29" Type="http://schemas.openxmlformats.org/officeDocument/2006/relationships/hyperlink" Target="consultantplus://offline/ref=1210C2890F328DB90E16FD1EDDE14052DEA4FA50885639DE156BB4D13AC280B13726879A4E4E8F0CFBE4D993BB424746i7H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0C2890F328DB90E16FD1EDDE14052DEA4FA5089593AD61D6BB4D13AC280B1372687884E16830DFAFAD995AE14160021A75283EF72C754E86F99iEH6J" TargetMode="External"/><Relationship Id="rId11" Type="http://schemas.openxmlformats.org/officeDocument/2006/relationships/hyperlink" Target="consultantplus://offline/ref=1210C2890F328DB90E16E313CB8D1F5EDAAAA7558B5C33804834EF8C6DCB8AE67069DEC8081C8306AEAB9DC5A841465A74A94D80F170iCH5J" TargetMode="External"/><Relationship Id="rId24" Type="http://schemas.openxmlformats.org/officeDocument/2006/relationships/hyperlink" Target="consultantplus://offline/ref=1210C2890F328DB90E16FD1EDDE14052DEA4FA508F5E3BD6126BB4D13AC280B1372687884E16830DFAFAD897AE14160021A75283EF72C754E86F99iEH6J" TargetMode="External"/><Relationship Id="rId32" Type="http://schemas.openxmlformats.org/officeDocument/2006/relationships/hyperlink" Target="consultantplus://offline/ref=1210C2890F328DB90E16FD1EDDE14052DEA4FA50895C30DF136BB4D13AC280B13726879A4E4E8F0CFBE4D993BB424746i7H5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10C2890F328DB90E16E313CB8D1F5EDAA9A35F835A33804834EF8C6DCB8AE6626986C60B1A9C0DF9E4DB90A7i4H1J" TargetMode="External"/><Relationship Id="rId23" Type="http://schemas.openxmlformats.org/officeDocument/2006/relationships/hyperlink" Target="consultantplus://offline/ref=1210C2890F328DB90E16FD1EDDE14052DEA4FA508F5E3BD6126BB4D13AC280B1372687884E16830DFAFAD895AE14160021A75283EF72C754E86F99iEH6J" TargetMode="External"/><Relationship Id="rId28" Type="http://schemas.openxmlformats.org/officeDocument/2006/relationships/hyperlink" Target="consultantplus://offline/ref=1210C2890F328DB90E16FD1EDDE14052DEA4FA5088563AD41D6BB4D13AC280B13726879A4E4E8F0CFBE4D993BB424746i7H5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210C2890F328DB90E16FD1EDDE14052DEA4FA508F5C3ED61C6BB4D13AC280B1372687884E16830DFAFAD995AE14160021A75283EF72C754E86F99iEH6J" TargetMode="External"/><Relationship Id="rId19" Type="http://schemas.openxmlformats.org/officeDocument/2006/relationships/hyperlink" Target="consultantplus://offline/ref=1210C2890F328DB90E16FD1EDDE14052DEA4FA508F5C3ED61C6BB4D13AC280B1372687884E16830DFAFAD996AE14160021A75283EF72C754E86F99iEH6J" TargetMode="External"/><Relationship Id="rId31" Type="http://schemas.openxmlformats.org/officeDocument/2006/relationships/hyperlink" Target="consultantplus://offline/ref=1210C2890F328DB90E16FD1EDDE14052DEA4FA50895C3FD3166BB4D13AC280B13726879A4E4E8F0CFBE4D993BB424746i7H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0C2890F328DB90E16FD1EDDE14052DEA4FA508F5E3BD6126BB4D13AC280B1372687884E16830DFAFAD995AE14160021A75283EF72C754E86F99iEH6J" TargetMode="External"/><Relationship Id="rId14" Type="http://schemas.openxmlformats.org/officeDocument/2006/relationships/hyperlink" Target="consultantplus://offline/ref=1210C2890F328DB90E16E313CB8D1F5EDAA8A35E8D5E33804834EF8C6DCB8AE67069DECA091E8406AEAB9DC5A841465A74A94D80F170iCH5J" TargetMode="External"/><Relationship Id="rId22" Type="http://schemas.openxmlformats.org/officeDocument/2006/relationships/hyperlink" Target="consultantplus://offline/ref=1210C2890F328DB90E16FD1EDDE14052DEA4FA508F5E3BD6126BB4D13AC280B1372687884E16830DFAFAD894AE14160021A75283EF72C754E86F99iEH6J" TargetMode="External"/><Relationship Id="rId27" Type="http://schemas.openxmlformats.org/officeDocument/2006/relationships/hyperlink" Target="consultantplus://offline/ref=1210C2890F328DB90E16FD1EDDE14052DEA4FA50885A3DD2106BB4D13AC280B13726879A4E4E8F0CFBE4D993BB424746i7H5J" TargetMode="External"/><Relationship Id="rId30" Type="http://schemas.openxmlformats.org/officeDocument/2006/relationships/hyperlink" Target="consultantplus://offline/ref=1210C2890F328DB90E16FD1EDDE14052DEA4FA508F5E3BD6126BB4D13AC280B1372687884E16830DFAFADB90AE14160021A75283EF72C754E86F99iEH6J" TargetMode="External"/><Relationship Id="rId35" Type="http://schemas.openxmlformats.org/officeDocument/2006/relationships/hyperlink" Target="consultantplus://offline/ref=1210C2890F328DB90E16FD1EDDE14052DEA4FA508F5E3BD6126BB4D13AC280B1372687884E16830DFAFADB92AE14160021A75283EF72C754E86F99iE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Юлия Сергеевна</dc:creator>
  <cp:lastModifiedBy>Господинко Юлия Сергеевна</cp:lastModifiedBy>
  <cp:revision>1</cp:revision>
  <dcterms:created xsi:type="dcterms:W3CDTF">2021-03-11T09:07:00Z</dcterms:created>
  <dcterms:modified xsi:type="dcterms:W3CDTF">2021-03-11T09:09:00Z</dcterms:modified>
</cp:coreProperties>
</file>