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88" w:rsidRDefault="00A65C88" w:rsidP="00A65C88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A65C88" w:rsidRDefault="00A65C88" w:rsidP="00A65C88"/>
    <w:p w:rsidR="00A65C88" w:rsidRDefault="00A65C88" w:rsidP="00A65C88">
      <w:pPr>
        <w:jc w:val="center"/>
        <w:rPr>
          <w:sz w:val="28"/>
        </w:rPr>
      </w:pPr>
      <w:r>
        <w:rPr>
          <w:sz w:val="28"/>
        </w:rPr>
        <w:t>РЕШЕНИЕ</w:t>
      </w:r>
    </w:p>
    <w:p w:rsidR="00A65C88" w:rsidRDefault="00A65C88" w:rsidP="00A65C88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A65C88" w:rsidRDefault="00A65C88" w:rsidP="00A65C88">
      <w:pPr>
        <w:tabs>
          <w:tab w:val="left" w:pos="6804"/>
        </w:tabs>
        <w:jc w:val="both"/>
        <w:rPr>
          <w:b/>
          <w:sz w:val="16"/>
          <w:szCs w:val="16"/>
        </w:rPr>
      </w:pPr>
    </w:p>
    <w:p w:rsidR="00A65C88" w:rsidRPr="0087172D" w:rsidRDefault="00A65C88" w:rsidP="00A65C88">
      <w:pPr>
        <w:tabs>
          <w:tab w:val="left" w:pos="6804"/>
        </w:tabs>
        <w:jc w:val="both"/>
        <w:rPr>
          <w:b/>
        </w:rPr>
      </w:pPr>
      <w:r w:rsidRPr="0087172D">
        <w:rPr>
          <w:b/>
        </w:rPr>
        <w:t>№</w:t>
      </w:r>
      <w:r>
        <w:rPr>
          <w:b/>
        </w:rPr>
        <w:t>2</w:t>
      </w:r>
      <w:r w:rsidR="00684C39">
        <w:rPr>
          <w:b/>
        </w:rPr>
        <w:t>3</w:t>
      </w:r>
      <w:r w:rsidRPr="0087172D">
        <w:rPr>
          <w:b/>
        </w:rPr>
        <w:t>/</w:t>
      </w:r>
      <w:r>
        <w:rPr>
          <w:b/>
        </w:rPr>
        <w:t>1</w:t>
      </w:r>
      <w:r w:rsidR="00684C39">
        <w:rPr>
          <w:b/>
        </w:rPr>
        <w:t>6</w:t>
      </w:r>
      <w:r w:rsidRPr="0087172D">
        <w:rPr>
          <w:b/>
        </w:rPr>
        <w:tab/>
      </w:r>
      <w:r>
        <w:rPr>
          <w:b/>
        </w:rPr>
        <w:t xml:space="preserve"> </w:t>
      </w:r>
      <w:r w:rsidRPr="0087172D">
        <w:rPr>
          <w:b/>
        </w:rPr>
        <w:t xml:space="preserve">от </w:t>
      </w:r>
      <w:r>
        <w:rPr>
          <w:b/>
        </w:rPr>
        <w:t>2</w:t>
      </w:r>
      <w:r w:rsidR="007738B2">
        <w:rPr>
          <w:b/>
        </w:rPr>
        <w:t>4</w:t>
      </w:r>
      <w:r w:rsidRPr="0087172D">
        <w:rPr>
          <w:b/>
        </w:rPr>
        <w:t xml:space="preserve"> </w:t>
      </w:r>
      <w:r w:rsidR="007738B2">
        <w:rPr>
          <w:b/>
        </w:rPr>
        <w:t>апреля</w:t>
      </w:r>
      <w:r w:rsidRPr="0087172D">
        <w:rPr>
          <w:b/>
        </w:rPr>
        <w:t xml:space="preserve"> 20</w:t>
      </w:r>
      <w:r>
        <w:rPr>
          <w:b/>
        </w:rPr>
        <w:t>20</w:t>
      </w:r>
      <w:r w:rsidRPr="0087172D">
        <w:rPr>
          <w:b/>
        </w:rPr>
        <w:t xml:space="preserve"> года</w:t>
      </w:r>
    </w:p>
    <w:p w:rsidR="008C1CAB" w:rsidRDefault="008C1CAB" w:rsidP="008C1CAB">
      <w:pPr>
        <w:jc w:val="center"/>
      </w:pPr>
      <w:r w:rsidRPr="00C660B6">
        <w:t>г.</w:t>
      </w:r>
      <w:r w:rsidR="00112F45">
        <w:t xml:space="preserve"> </w:t>
      </w:r>
      <w:r w:rsidRPr="00C660B6">
        <w:t>Новокузнецк</w:t>
      </w:r>
    </w:p>
    <w:p w:rsidR="00DC3D82" w:rsidRPr="00684C39" w:rsidRDefault="00DC3D82" w:rsidP="00DC3D82">
      <w:pPr>
        <w:jc w:val="center"/>
        <w:rPr>
          <w:sz w:val="16"/>
          <w:szCs w:val="16"/>
        </w:rPr>
      </w:pPr>
    </w:p>
    <w:p w:rsidR="007738B2" w:rsidRDefault="007738B2" w:rsidP="007738B2">
      <w:pPr>
        <w:jc w:val="center"/>
        <w:rPr>
          <w:b/>
          <w:sz w:val="28"/>
          <w:szCs w:val="28"/>
        </w:rPr>
      </w:pPr>
      <w:r w:rsidRPr="007738B2">
        <w:rPr>
          <w:b/>
          <w:sz w:val="28"/>
          <w:szCs w:val="28"/>
        </w:rPr>
        <w:t xml:space="preserve">О передаче вакантного </w:t>
      </w:r>
      <w:proofErr w:type="gramStart"/>
      <w:r w:rsidRPr="007738B2">
        <w:rPr>
          <w:b/>
          <w:sz w:val="28"/>
          <w:szCs w:val="28"/>
        </w:rPr>
        <w:t xml:space="preserve">мандата депутата Совета народных депутатов </w:t>
      </w:r>
      <w:r>
        <w:rPr>
          <w:b/>
          <w:sz w:val="28"/>
          <w:szCs w:val="28"/>
        </w:rPr>
        <w:t>Новокузнецкого муниципального района второго созыва</w:t>
      </w:r>
      <w:proofErr w:type="gramEnd"/>
      <w:r>
        <w:rPr>
          <w:b/>
          <w:sz w:val="28"/>
          <w:szCs w:val="28"/>
        </w:rPr>
        <w:t xml:space="preserve"> </w:t>
      </w:r>
      <w:r w:rsidRPr="007738B2">
        <w:rPr>
          <w:b/>
          <w:sz w:val="28"/>
          <w:szCs w:val="28"/>
        </w:rPr>
        <w:t xml:space="preserve">зарегистрированному кандидату из списка кандидатов, выдвинутого избирательным объединением </w:t>
      </w:r>
      <w:r w:rsidRPr="003974A2">
        <w:rPr>
          <w:b/>
          <w:sz w:val="28"/>
          <w:szCs w:val="28"/>
        </w:rPr>
        <w:t>Новокузнецким районным местным отделением партии</w:t>
      </w:r>
      <w:r>
        <w:rPr>
          <w:b/>
          <w:sz w:val="28"/>
          <w:szCs w:val="28"/>
        </w:rPr>
        <w:t xml:space="preserve"> </w:t>
      </w:r>
      <w:r w:rsidRPr="003974A2">
        <w:rPr>
          <w:b/>
          <w:sz w:val="28"/>
          <w:szCs w:val="28"/>
        </w:rPr>
        <w:t>«ЕДИНАЯ РОССИЯ»</w:t>
      </w:r>
      <w:r w:rsidRPr="007738B2">
        <w:rPr>
          <w:b/>
          <w:sz w:val="28"/>
          <w:szCs w:val="28"/>
        </w:rPr>
        <w:t>,</w:t>
      </w:r>
    </w:p>
    <w:p w:rsidR="008F7072" w:rsidRPr="008F7072" w:rsidRDefault="007738B2" w:rsidP="00773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Куртуковой Виктории Александровне</w:t>
      </w:r>
    </w:p>
    <w:p w:rsidR="008F7072" w:rsidRPr="00684C39" w:rsidRDefault="008F7072" w:rsidP="008F7072">
      <w:pPr>
        <w:pStyle w:val="21"/>
        <w:tabs>
          <w:tab w:val="left" w:pos="4678"/>
        </w:tabs>
        <w:spacing w:after="0" w:line="260" w:lineRule="exact"/>
        <w:ind w:left="0" w:right="4046"/>
        <w:jc w:val="both"/>
        <w:rPr>
          <w:sz w:val="16"/>
          <w:szCs w:val="16"/>
        </w:rPr>
      </w:pPr>
    </w:p>
    <w:p w:rsidR="008F7072" w:rsidRDefault="007738B2" w:rsidP="008F7072">
      <w:pPr>
        <w:ind w:firstLine="851"/>
        <w:jc w:val="both"/>
      </w:pPr>
      <w:proofErr w:type="gramStart"/>
      <w:r>
        <w:t>На основании решения Совета народных депутатов Новокузнецкого муниципального района от 10.04.2020</w:t>
      </w:r>
      <w:r w:rsidRPr="002D09EC">
        <w:t xml:space="preserve"> </w:t>
      </w:r>
      <w:r>
        <w:t>№192</w:t>
      </w:r>
      <w:r w:rsidRPr="00EE3A82">
        <w:t xml:space="preserve"> «О досрочном прекращении полномочий депутата </w:t>
      </w:r>
      <w:r>
        <w:t xml:space="preserve">Совета народных депутатов Новокузнецкого муниципального района по единому избирательному округу Аришина Анатолия </w:t>
      </w:r>
      <w:proofErr w:type="spellStart"/>
      <w:r>
        <w:t>Арсентьевича</w:t>
      </w:r>
      <w:proofErr w:type="spellEnd"/>
      <w:r>
        <w:t xml:space="preserve">, избранного в составе списка кандидатов в депутаты Совета народных депутатов Новокузнецкого муниципального района второго созыва, </w:t>
      </w:r>
      <w:r w:rsidR="000962C0" w:rsidRPr="000962C0">
        <w:t>выдвинутого Новокузнецким районным местным отделением партии «ЕДИНАЯ РОССИЯ»</w:t>
      </w:r>
      <w:r w:rsidRPr="002D09EC">
        <w:t>,</w:t>
      </w:r>
      <w:r>
        <w:t xml:space="preserve"> решения </w:t>
      </w:r>
      <w:r w:rsidR="000962C0">
        <w:t>Президиума Регионального политического совета Кузбасского регионального</w:t>
      </w:r>
      <w:proofErr w:type="gramEnd"/>
      <w:r w:rsidR="000962C0">
        <w:t xml:space="preserve"> </w:t>
      </w:r>
      <w:proofErr w:type="gramStart"/>
      <w:r w:rsidR="000962C0">
        <w:t>отделения Всероссийской политической партии «ЕДИНАЯ РОССИЯ»</w:t>
      </w:r>
      <w:r>
        <w:t xml:space="preserve"> от </w:t>
      </w:r>
      <w:r w:rsidR="000962C0">
        <w:t>14.04.2020</w:t>
      </w:r>
      <w:r>
        <w:t xml:space="preserve"> № </w:t>
      </w:r>
      <w:r w:rsidR="000962C0">
        <w:t>3</w:t>
      </w:r>
      <w:r>
        <w:t xml:space="preserve">, </w:t>
      </w:r>
      <w:r w:rsidRPr="002D09EC">
        <w:t>личного заявления</w:t>
      </w:r>
      <w:r>
        <w:t xml:space="preserve"> </w:t>
      </w:r>
      <w:r w:rsidRPr="00BE3BCB">
        <w:t>зарегистрированно</w:t>
      </w:r>
      <w:r>
        <w:t>го</w:t>
      </w:r>
      <w:r w:rsidRPr="00BE3BCB">
        <w:t xml:space="preserve"> кандидат</w:t>
      </w:r>
      <w:r>
        <w:t>а</w:t>
      </w:r>
      <w:r w:rsidRPr="00BE3BCB">
        <w:t xml:space="preserve"> в депутаты Совета </w:t>
      </w:r>
      <w:r w:rsidRPr="002D09EC">
        <w:t>народных депутатов</w:t>
      </w:r>
      <w:r>
        <w:t xml:space="preserve"> </w:t>
      </w:r>
      <w:r w:rsidR="000962C0">
        <w:t>Новокузнецкого муниципального района второго созыва</w:t>
      </w:r>
      <w:r w:rsidR="000962C0" w:rsidRPr="002D09EC">
        <w:t xml:space="preserve"> </w:t>
      </w:r>
      <w:r w:rsidRPr="002D09EC">
        <w:t>из списка кандидатов, выдвинутого избирательным объединением</w:t>
      </w:r>
      <w:r>
        <w:t xml:space="preserve"> </w:t>
      </w:r>
      <w:r w:rsidR="000962C0" w:rsidRPr="000962C0">
        <w:t>Новокузнецк</w:t>
      </w:r>
      <w:r w:rsidR="000962C0">
        <w:t>ое</w:t>
      </w:r>
      <w:r w:rsidR="000962C0" w:rsidRPr="000962C0">
        <w:t xml:space="preserve"> районн</w:t>
      </w:r>
      <w:r w:rsidR="000962C0">
        <w:t>ое</w:t>
      </w:r>
      <w:r w:rsidR="000962C0" w:rsidRPr="000962C0">
        <w:t xml:space="preserve"> местн</w:t>
      </w:r>
      <w:r w:rsidR="000962C0">
        <w:t>ое</w:t>
      </w:r>
      <w:r w:rsidR="000962C0" w:rsidRPr="000962C0">
        <w:t xml:space="preserve"> отделение партии «ЕДИНАЯ РОССИЯ»</w:t>
      </w:r>
      <w:r>
        <w:t xml:space="preserve">, </w:t>
      </w:r>
      <w:r w:rsidR="000962C0">
        <w:t>Куртуковой Виктории Александровны</w:t>
      </w:r>
      <w:r>
        <w:t xml:space="preserve"> </w:t>
      </w:r>
      <w:r w:rsidRPr="002D09EC">
        <w:t>о согласии на передачу вакантного мандата, а также в соответствии с п.</w:t>
      </w:r>
      <w:r>
        <w:t xml:space="preserve"> </w:t>
      </w:r>
      <w:r w:rsidRPr="002D09EC">
        <w:t>5 ст.</w:t>
      </w:r>
      <w:r>
        <w:t xml:space="preserve"> </w:t>
      </w:r>
      <w:r w:rsidRPr="002D09EC">
        <w:t>88, п</w:t>
      </w:r>
      <w:r>
        <w:t>п</w:t>
      </w:r>
      <w:r w:rsidRPr="002D09EC">
        <w:t>.</w:t>
      </w:r>
      <w:r>
        <w:t xml:space="preserve"> </w:t>
      </w:r>
      <w:r w:rsidRPr="002D09EC">
        <w:t>1</w:t>
      </w:r>
      <w:r>
        <w:t>,2</w:t>
      </w:r>
      <w:r w:rsidRPr="002D09EC">
        <w:t xml:space="preserve"> ст.</w:t>
      </w:r>
      <w:r>
        <w:t> </w:t>
      </w:r>
      <w:r>
        <w:rPr>
          <w:b/>
        </w:rPr>
        <w:t> </w:t>
      </w:r>
      <w:r w:rsidRPr="002D09EC">
        <w:t>89 Закона Кемеровской</w:t>
      </w:r>
      <w:proofErr w:type="gramEnd"/>
      <w:r w:rsidRPr="002D09EC">
        <w:t xml:space="preserve"> области от</w:t>
      </w:r>
      <w:r>
        <w:t xml:space="preserve"> 30.05.2011 № 54-ОЗ </w:t>
      </w:r>
      <w:r w:rsidRPr="00874D39">
        <w:t xml:space="preserve">«О выборах в органы местного самоуправления в Кемеровской области» </w:t>
      </w:r>
      <w:proofErr w:type="gramStart"/>
      <w:r w:rsidR="000962C0">
        <w:t>Территориальная</w:t>
      </w:r>
      <w:proofErr w:type="gramEnd"/>
      <w:r>
        <w:t xml:space="preserve"> избирательная комиссия Новокузнецкого </w:t>
      </w:r>
      <w:r w:rsidR="000962C0">
        <w:t>муниципального района</w:t>
      </w:r>
    </w:p>
    <w:p w:rsidR="008F7072" w:rsidRPr="0004793A" w:rsidRDefault="008F7072" w:rsidP="008F7072">
      <w:pPr>
        <w:ind w:firstLine="851"/>
        <w:jc w:val="both"/>
      </w:pPr>
      <w:r w:rsidRPr="0004793A">
        <w:t>РЕШИЛА:</w:t>
      </w:r>
    </w:p>
    <w:p w:rsidR="008F7072" w:rsidRPr="00474BED" w:rsidRDefault="008F7072" w:rsidP="008F7072">
      <w:pPr>
        <w:ind w:firstLine="851"/>
        <w:jc w:val="both"/>
      </w:pPr>
      <w:r w:rsidRPr="0004793A">
        <w:t xml:space="preserve">1. </w:t>
      </w:r>
      <w:r w:rsidR="000962C0" w:rsidRPr="00511842">
        <w:t xml:space="preserve">Передать вакантный мандат </w:t>
      </w:r>
      <w:proofErr w:type="gramStart"/>
      <w:r w:rsidR="000962C0" w:rsidRPr="00511842">
        <w:t xml:space="preserve">депутата </w:t>
      </w:r>
      <w:r w:rsidR="000962C0" w:rsidRPr="00BE3BCB">
        <w:t xml:space="preserve">Совета </w:t>
      </w:r>
      <w:r w:rsidR="000962C0" w:rsidRPr="002D09EC">
        <w:t>народных депутатов</w:t>
      </w:r>
      <w:r w:rsidR="000962C0">
        <w:t xml:space="preserve"> Новокузнецкого муниципального района второго созыва</w:t>
      </w:r>
      <w:proofErr w:type="gramEnd"/>
      <w:r w:rsidR="000962C0" w:rsidRPr="00511842">
        <w:t xml:space="preserve"> зарегистрированному кандидату в депутаты </w:t>
      </w:r>
      <w:r w:rsidR="000962C0" w:rsidRPr="00BE3BCB">
        <w:t xml:space="preserve">Совета </w:t>
      </w:r>
      <w:r w:rsidR="000962C0" w:rsidRPr="002D09EC">
        <w:t>народных депутатов</w:t>
      </w:r>
      <w:r w:rsidR="000962C0">
        <w:t xml:space="preserve"> Новокузнецкого муниципального района второго созыва</w:t>
      </w:r>
      <w:r w:rsidR="000962C0" w:rsidRPr="00511842">
        <w:t xml:space="preserve"> из списка кандидатов, выдвинутого </w:t>
      </w:r>
      <w:r w:rsidR="000962C0" w:rsidRPr="000962C0">
        <w:t>Новокузнецк</w:t>
      </w:r>
      <w:r w:rsidR="000962C0">
        <w:t>им</w:t>
      </w:r>
      <w:r w:rsidR="000962C0" w:rsidRPr="000962C0">
        <w:t xml:space="preserve"> районн</w:t>
      </w:r>
      <w:r w:rsidR="000962C0">
        <w:t>ым</w:t>
      </w:r>
      <w:r w:rsidR="000962C0" w:rsidRPr="000962C0">
        <w:t xml:space="preserve"> местн</w:t>
      </w:r>
      <w:r w:rsidR="000962C0">
        <w:t>ым</w:t>
      </w:r>
      <w:r w:rsidR="000962C0" w:rsidRPr="000962C0">
        <w:t xml:space="preserve"> отделение</w:t>
      </w:r>
      <w:r w:rsidR="000962C0">
        <w:t>м</w:t>
      </w:r>
      <w:r w:rsidR="000962C0" w:rsidRPr="000962C0">
        <w:t xml:space="preserve"> партии «ЕДИНАЯ РОССИЯ»</w:t>
      </w:r>
      <w:r w:rsidR="000962C0" w:rsidRPr="00511842">
        <w:t xml:space="preserve">, </w:t>
      </w:r>
      <w:r w:rsidR="000962C0">
        <w:t>Куртуковой Виктории Александровне.</w:t>
      </w:r>
    </w:p>
    <w:p w:rsidR="008F7072" w:rsidRPr="0004793A" w:rsidRDefault="008F7072" w:rsidP="008F7072">
      <w:pPr>
        <w:ind w:firstLine="851"/>
        <w:jc w:val="both"/>
      </w:pPr>
      <w:r w:rsidRPr="0004793A">
        <w:t xml:space="preserve">2. </w:t>
      </w:r>
      <w:proofErr w:type="gramStart"/>
      <w:r w:rsidR="000962C0">
        <w:t>Разместить</w:t>
      </w:r>
      <w:proofErr w:type="gramEnd"/>
      <w:r w:rsidR="000962C0"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</w:t>
      </w:r>
      <w:proofErr w:type="gramStart"/>
      <w:r w:rsidR="000962C0">
        <w:t>.</w:t>
      </w:r>
      <w:proofErr w:type="gramEnd"/>
      <w:r w:rsidR="000962C0" w:rsidRPr="00511842">
        <w:t xml:space="preserve"> </w:t>
      </w:r>
      <w:proofErr w:type="gramStart"/>
      <w:r w:rsidR="000962C0" w:rsidRPr="00511842">
        <w:t>а</w:t>
      </w:r>
      <w:proofErr w:type="gramEnd"/>
      <w:r w:rsidR="000962C0" w:rsidRPr="00511842">
        <w:t xml:space="preserve"> также опубликовать </w:t>
      </w:r>
      <w:r w:rsidR="00684C39">
        <w:t>в Новокузнецкой  районной газете «Сельские вести»</w:t>
      </w:r>
      <w:r w:rsidR="000962C0" w:rsidRPr="00511842">
        <w:t>, в соответствии с п. 2 ст. 21 Закона Кемеровской области от</w:t>
      </w:r>
      <w:r w:rsidR="000962C0">
        <w:t xml:space="preserve"> 30.05.2011 </w:t>
      </w:r>
      <w:r w:rsidR="000962C0" w:rsidRPr="00511842">
        <w:t>№</w:t>
      </w:r>
      <w:r w:rsidR="000962C0">
        <w:t xml:space="preserve"> </w:t>
      </w:r>
      <w:r w:rsidR="000962C0" w:rsidRPr="00511842">
        <w:t>54-ОЗ «О выборах в органы местного самоуправления в Кемеровской области»</w:t>
      </w:r>
    </w:p>
    <w:p w:rsidR="00684C39" w:rsidRDefault="00684C39" w:rsidP="00112F45"/>
    <w:p w:rsidR="00684C39" w:rsidRDefault="00684C39" w:rsidP="00112F45"/>
    <w:p w:rsidR="00112F45" w:rsidRDefault="00112F45" w:rsidP="00112F45">
      <w:r>
        <w:t xml:space="preserve">Председатель </w:t>
      </w:r>
      <w:proofErr w:type="gramStart"/>
      <w:r>
        <w:t>территориальной</w:t>
      </w:r>
      <w:proofErr w:type="gramEnd"/>
    </w:p>
    <w:p w:rsidR="00112F45" w:rsidRDefault="00112F45" w:rsidP="00112F45">
      <w:r>
        <w:t xml:space="preserve">избирательной комиссии </w:t>
      </w:r>
    </w:p>
    <w:p w:rsidR="00112F45" w:rsidRDefault="00112F45" w:rsidP="00BF072E">
      <w:pPr>
        <w:tabs>
          <w:tab w:val="left" w:pos="7655"/>
        </w:tabs>
      </w:pPr>
      <w:r>
        <w:t>Новокузнецкого муниципального района</w:t>
      </w:r>
      <w:r>
        <w:tab/>
      </w:r>
      <w:r w:rsidR="00A65C88">
        <w:t>О.В. Абрамова</w:t>
      </w:r>
    </w:p>
    <w:p w:rsidR="00112F45" w:rsidRPr="00684C39" w:rsidRDefault="00112F45" w:rsidP="00112F45">
      <w:pPr>
        <w:rPr>
          <w:sz w:val="16"/>
          <w:szCs w:val="16"/>
        </w:rPr>
      </w:pPr>
    </w:p>
    <w:p w:rsidR="00112F45" w:rsidRDefault="00112F45" w:rsidP="00112F45">
      <w:r>
        <w:t xml:space="preserve">Секретарь </w:t>
      </w:r>
      <w:proofErr w:type="gramStart"/>
      <w:r>
        <w:t>территориальной</w:t>
      </w:r>
      <w:proofErr w:type="gramEnd"/>
    </w:p>
    <w:p w:rsidR="00112F45" w:rsidRDefault="00112F45" w:rsidP="00112F45">
      <w:r>
        <w:t xml:space="preserve">избирательной комиссии </w:t>
      </w:r>
    </w:p>
    <w:p w:rsidR="00112F45" w:rsidRDefault="00112F45" w:rsidP="00BF072E">
      <w:pPr>
        <w:tabs>
          <w:tab w:val="left" w:pos="7655"/>
        </w:tabs>
      </w:pPr>
      <w:r>
        <w:t>Новокузнецкого муниципального района</w:t>
      </w:r>
      <w:r>
        <w:tab/>
      </w:r>
      <w:r w:rsidR="00A640F4">
        <w:t>Н.Н. Ермакова</w:t>
      </w:r>
    </w:p>
    <w:sectPr w:rsidR="00112F45" w:rsidSect="0058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0A" w:rsidRDefault="003C680A" w:rsidP="00611D82">
      <w:r>
        <w:separator/>
      </w:r>
    </w:p>
  </w:endnote>
  <w:endnote w:type="continuationSeparator" w:id="0">
    <w:p w:rsidR="003C680A" w:rsidRDefault="003C680A" w:rsidP="0061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0A" w:rsidRDefault="003C680A" w:rsidP="00611D82">
      <w:r>
        <w:separator/>
      </w:r>
    </w:p>
  </w:footnote>
  <w:footnote w:type="continuationSeparator" w:id="0">
    <w:p w:rsidR="003C680A" w:rsidRDefault="003C680A" w:rsidP="00611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C29"/>
    <w:multiLevelType w:val="hybridMultilevel"/>
    <w:tmpl w:val="00900688"/>
    <w:lvl w:ilvl="0" w:tplc="F5E04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D48B7"/>
    <w:multiLevelType w:val="hybridMultilevel"/>
    <w:tmpl w:val="8CB6AD26"/>
    <w:lvl w:ilvl="0" w:tplc="0419000F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F7455"/>
    <w:multiLevelType w:val="hybridMultilevel"/>
    <w:tmpl w:val="15A4B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325D00"/>
    <w:multiLevelType w:val="hybridMultilevel"/>
    <w:tmpl w:val="B9BE4C1A"/>
    <w:lvl w:ilvl="0" w:tplc="CF6C1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E64705"/>
    <w:multiLevelType w:val="hybridMultilevel"/>
    <w:tmpl w:val="98FC80FE"/>
    <w:lvl w:ilvl="0" w:tplc="0ACED3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C177C9F"/>
    <w:multiLevelType w:val="hybridMultilevel"/>
    <w:tmpl w:val="A8CAF7C8"/>
    <w:lvl w:ilvl="0" w:tplc="00B222F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82"/>
    <w:rsid w:val="00002357"/>
    <w:rsid w:val="00023451"/>
    <w:rsid w:val="0003604C"/>
    <w:rsid w:val="00070C5E"/>
    <w:rsid w:val="000962C0"/>
    <w:rsid w:val="000B6EE2"/>
    <w:rsid w:val="000D4CDB"/>
    <w:rsid w:val="00112F45"/>
    <w:rsid w:val="00140A0B"/>
    <w:rsid w:val="001A02AB"/>
    <w:rsid w:val="002D027F"/>
    <w:rsid w:val="003011C7"/>
    <w:rsid w:val="0031057D"/>
    <w:rsid w:val="003A3A24"/>
    <w:rsid w:val="003C680A"/>
    <w:rsid w:val="00461D6D"/>
    <w:rsid w:val="004956AC"/>
    <w:rsid w:val="004A4DEE"/>
    <w:rsid w:val="004D4564"/>
    <w:rsid w:val="004E0FC4"/>
    <w:rsid w:val="00523317"/>
    <w:rsid w:val="005379F6"/>
    <w:rsid w:val="00537C19"/>
    <w:rsid w:val="00586AED"/>
    <w:rsid w:val="00587032"/>
    <w:rsid w:val="005942DF"/>
    <w:rsid w:val="005E1394"/>
    <w:rsid w:val="00611D82"/>
    <w:rsid w:val="0065179F"/>
    <w:rsid w:val="00651FC6"/>
    <w:rsid w:val="0066335E"/>
    <w:rsid w:val="00684C39"/>
    <w:rsid w:val="00685E66"/>
    <w:rsid w:val="006A01F5"/>
    <w:rsid w:val="006A25AC"/>
    <w:rsid w:val="006D5BF4"/>
    <w:rsid w:val="00733B49"/>
    <w:rsid w:val="007738B2"/>
    <w:rsid w:val="00775304"/>
    <w:rsid w:val="00791A62"/>
    <w:rsid w:val="007B3BD7"/>
    <w:rsid w:val="008119E8"/>
    <w:rsid w:val="00844E70"/>
    <w:rsid w:val="008A0D68"/>
    <w:rsid w:val="008B5DAF"/>
    <w:rsid w:val="008C1CAB"/>
    <w:rsid w:val="008F7072"/>
    <w:rsid w:val="00975C8A"/>
    <w:rsid w:val="00996CEF"/>
    <w:rsid w:val="009B0482"/>
    <w:rsid w:val="009B225B"/>
    <w:rsid w:val="009E3934"/>
    <w:rsid w:val="00A640F4"/>
    <w:rsid w:val="00A65C88"/>
    <w:rsid w:val="00A7356B"/>
    <w:rsid w:val="00A7746A"/>
    <w:rsid w:val="00AD3C21"/>
    <w:rsid w:val="00B02F41"/>
    <w:rsid w:val="00B545AF"/>
    <w:rsid w:val="00B55116"/>
    <w:rsid w:val="00B6642A"/>
    <w:rsid w:val="00B86381"/>
    <w:rsid w:val="00B87997"/>
    <w:rsid w:val="00B9710F"/>
    <w:rsid w:val="00BF072E"/>
    <w:rsid w:val="00BF0A80"/>
    <w:rsid w:val="00BF1348"/>
    <w:rsid w:val="00C75453"/>
    <w:rsid w:val="00CC734C"/>
    <w:rsid w:val="00CF013A"/>
    <w:rsid w:val="00CF09F9"/>
    <w:rsid w:val="00D569B6"/>
    <w:rsid w:val="00D64DA2"/>
    <w:rsid w:val="00DA1649"/>
    <w:rsid w:val="00DB0142"/>
    <w:rsid w:val="00DC3D82"/>
    <w:rsid w:val="00E040EC"/>
    <w:rsid w:val="00E4355B"/>
    <w:rsid w:val="00E559CF"/>
    <w:rsid w:val="00E9750C"/>
    <w:rsid w:val="00ED396B"/>
    <w:rsid w:val="00F63863"/>
    <w:rsid w:val="00F71129"/>
    <w:rsid w:val="00F7364A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8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64D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82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D64D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01F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rsid w:val="00611D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11D8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611D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1D82"/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semiHidden/>
    <w:rsid w:val="00611D82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11D82"/>
    <w:rPr>
      <w:rFonts w:ascii="Times New Roman" w:eastAsia="Times New Roman" w:hAnsi="Times New Roman"/>
    </w:rPr>
  </w:style>
  <w:style w:type="character" w:styleId="ac">
    <w:name w:val="footnote reference"/>
    <w:basedOn w:val="a0"/>
    <w:semiHidden/>
    <w:rsid w:val="00611D82"/>
    <w:rPr>
      <w:vertAlign w:val="superscript"/>
    </w:rPr>
  </w:style>
  <w:style w:type="paragraph" w:styleId="21">
    <w:name w:val="Body Text Indent 2"/>
    <w:basedOn w:val="a"/>
    <w:link w:val="22"/>
    <w:uiPriority w:val="99"/>
    <w:rsid w:val="008F7072"/>
    <w:pPr>
      <w:spacing w:after="120" w:line="480" w:lineRule="auto"/>
      <w:ind w:left="283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F7072"/>
    <w:rPr>
      <w:rFonts w:ascii="Times New Roman" w:hAnsi="Times New Roman"/>
      <w:lang w:val="x-none"/>
    </w:rPr>
  </w:style>
  <w:style w:type="character" w:styleId="ad">
    <w:name w:val="Hyperlink"/>
    <w:basedOn w:val="a0"/>
    <w:uiPriority w:val="99"/>
    <w:rsid w:val="000962C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8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64D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82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D64D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01F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rsid w:val="00611D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11D8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611D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1D82"/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semiHidden/>
    <w:rsid w:val="00611D82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11D82"/>
    <w:rPr>
      <w:rFonts w:ascii="Times New Roman" w:eastAsia="Times New Roman" w:hAnsi="Times New Roman"/>
    </w:rPr>
  </w:style>
  <w:style w:type="character" w:styleId="ac">
    <w:name w:val="footnote reference"/>
    <w:basedOn w:val="a0"/>
    <w:semiHidden/>
    <w:rsid w:val="00611D82"/>
    <w:rPr>
      <w:vertAlign w:val="superscript"/>
    </w:rPr>
  </w:style>
  <w:style w:type="paragraph" w:styleId="21">
    <w:name w:val="Body Text Indent 2"/>
    <w:basedOn w:val="a"/>
    <w:link w:val="22"/>
    <w:uiPriority w:val="99"/>
    <w:rsid w:val="008F7072"/>
    <w:pPr>
      <w:spacing w:after="120" w:line="480" w:lineRule="auto"/>
      <w:ind w:left="283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F7072"/>
    <w:rPr>
      <w:rFonts w:ascii="Times New Roman" w:hAnsi="Times New Roman"/>
      <w:lang w:val="x-none"/>
    </w:rPr>
  </w:style>
  <w:style w:type="character" w:styleId="ad">
    <w:name w:val="Hyperlink"/>
    <w:basedOn w:val="a0"/>
    <w:uiPriority w:val="99"/>
    <w:rsid w:val="000962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shii</dc:creator>
  <cp:lastModifiedBy>Территориально-избирательная комиссия</cp:lastModifiedBy>
  <cp:revision>2</cp:revision>
  <cp:lastPrinted>2019-02-11T06:18:00Z</cp:lastPrinted>
  <dcterms:created xsi:type="dcterms:W3CDTF">2020-04-24T04:27:00Z</dcterms:created>
  <dcterms:modified xsi:type="dcterms:W3CDTF">2020-04-24T04:27:00Z</dcterms:modified>
</cp:coreProperties>
</file>