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2D27A6">
        <w:rPr>
          <w:sz w:val="24"/>
          <w:szCs w:val="24"/>
        </w:rPr>
        <w:t>3</w:t>
      </w:r>
      <w:r w:rsidR="0037761A">
        <w:rPr>
          <w:sz w:val="24"/>
          <w:szCs w:val="24"/>
        </w:rPr>
        <w:t>5</w:t>
      </w:r>
      <w:r w:rsidRPr="00EC3A53">
        <w:rPr>
          <w:sz w:val="24"/>
          <w:szCs w:val="24"/>
        </w:rPr>
        <w:t>/</w:t>
      </w:r>
      <w:r w:rsidR="00730E6E">
        <w:rPr>
          <w:sz w:val="24"/>
          <w:szCs w:val="24"/>
        </w:rPr>
        <w:t>7</w:t>
      </w:r>
      <w:r w:rsidR="0037761A">
        <w:rPr>
          <w:sz w:val="24"/>
          <w:szCs w:val="24"/>
        </w:rPr>
        <w:t>6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730E6E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от</w:t>
      </w:r>
      <w:r w:rsidRPr="00EC3A53">
        <w:rPr>
          <w:sz w:val="24"/>
          <w:szCs w:val="24"/>
        </w:rPr>
        <w:t xml:space="preserve"> </w:t>
      </w:r>
      <w:r w:rsidR="00B31EC0">
        <w:rPr>
          <w:sz w:val="24"/>
          <w:szCs w:val="24"/>
        </w:rPr>
        <w:t>2</w:t>
      </w:r>
      <w:r w:rsidR="0037761A">
        <w:rPr>
          <w:sz w:val="24"/>
          <w:szCs w:val="24"/>
        </w:rPr>
        <w:t>6</w:t>
      </w:r>
      <w:r w:rsidR="00730E6E">
        <w:rPr>
          <w:sz w:val="24"/>
          <w:szCs w:val="24"/>
        </w:rPr>
        <w:t xml:space="preserve"> октября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Pr="0037761A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37761A" w:rsidRDefault="0037761A" w:rsidP="00A143E8">
      <w:pPr>
        <w:jc w:val="center"/>
        <w:rPr>
          <w:b/>
          <w:sz w:val="26"/>
          <w:szCs w:val="26"/>
        </w:rPr>
      </w:pPr>
      <w:r w:rsidRPr="0037761A">
        <w:rPr>
          <w:b/>
          <w:sz w:val="26"/>
          <w:szCs w:val="26"/>
        </w:rPr>
        <w:t xml:space="preserve">О регистрации доверенных лиц кандидата в депутаты Совета народных депутатов </w:t>
      </w:r>
      <w:r>
        <w:rPr>
          <w:b/>
          <w:sz w:val="26"/>
          <w:szCs w:val="26"/>
        </w:rPr>
        <w:t>Центрального</w:t>
      </w:r>
      <w:r w:rsidRPr="0037761A">
        <w:rPr>
          <w:b/>
          <w:sz w:val="26"/>
          <w:szCs w:val="26"/>
        </w:rPr>
        <w:t xml:space="preserve"> сельского поселения второго созыва по одномандатному избирательному округу №1</w:t>
      </w:r>
    </w:p>
    <w:p w:rsidR="00887A01" w:rsidRPr="00C0259D" w:rsidRDefault="0037761A" w:rsidP="00A143E8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Сороколетова Василия Викторовича</w:t>
      </w:r>
    </w:p>
    <w:p w:rsidR="00887A01" w:rsidRPr="0037761A" w:rsidRDefault="00887A01" w:rsidP="00A143E8">
      <w:pPr>
        <w:spacing w:line="276" w:lineRule="auto"/>
        <w:ind w:firstLine="720"/>
        <w:jc w:val="center"/>
        <w:rPr>
          <w:sz w:val="16"/>
          <w:szCs w:val="16"/>
        </w:rPr>
      </w:pPr>
    </w:p>
    <w:p w:rsidR="00E61E14" w:rsidRPr="0037761A" w:rsidRDefault="0037761A" w:rsidP="00A143E8">
      <w:pPr>
        <w:shd w:val="clear" w:color="auto" w:fill="FFFFFF"/>
        <w:ind w:firstLine="700"/>
        <w:jc w:val="both"/>
        <w:rPr>
          <w:sz w:val="26"/>
          <w:szCs w:val="26"/>
        </w:rPr>
      </w:pPr>
      <w:proofErr w:type="gramStart"/>
      <w:r w:rsidRPr="0037761A">
        <w:rPr>
          <w:sz w:val="26"/>
          <w:szCs w:val="26"/>
        </w:rPr>
        <w:t xml:space="preserve">Рассмотрев заявление кандидата в депутаты Совета народных депутатов </w:t>
      </w:r>
      <w:r>
        <w:rPr>
          <w:sz w:val="26"/>
          <w:szCs w:val="26"/>
        </w:rPr>
        <w:t>Центрального</w:t>
      </w:r>
      <w:r w:rsidRPr="0037761A">
        <w:rPr>
          <w:sz w:val="26"/>
          <w:szCs w:val="26"/>
        </w:rPr>
        <w:t xml:space="preserve"> сельского поселения второго созыва по одномандатному избирательному округу №1 Сороколетова Василия Викторовича 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руководствуясь Постановлением Избирательной комиссии Кемеровской области от 22.03.2016 г. № №150/1410</w:t>
      </w:r>
      <w:proofErr w:type="gramEnd"/>
      <w:r w:rsidRPr="0037761A">
        <w:rPr>
          <w:sz w:val="26"/>
          <w:szCs w:val="26"/>
        </w:rPr>
        <w:t xml:space="preserve">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</w:t>
      </w:r>
      <w:proofErr w:type="gramStart"/>
      <w:r w:rsidRPr="0037761A">
        <w:rPr>
          <w:sz w:val="26"/>
          <w:szCs w:val="26"/>
        </w:rPr>
        <w:t>территориальная</w:t>
      </w:r>
      <w:proofErr w:type="gramEnd"/>
      <w:r w:rsidRPr="0037761A">
        <w:rPr>
          <w:sz w:val="26"/>
          <w:szCs w:val="26"/>
        </w:rPr>
        <w:t xml:space="preserve"> избирательная комиссия Новокузнецкого муниципального района:</w:t>
      </w:r>
    </w:p>
    <w:p w:rsidR="00E61E14" w:rsidRPr="0037761A" w:rsidRDefault="00E61E14" w:rsidP="00E61E14">
      <w:pPr>
        <w:shd w:val="clear" w:color="auto" w:fill="FFFFFF"/>
        <w:ind w:firstLine="700"/>
        <w:jc w:val="both"/>
        <w:rPr>
          <w:sz w:val="26"/>
          <w:szCs w:val="26"/>
        </w:rPr>
      </w:pPr>
      <w:r w:rsidRPr="0037761A">
        <w:rPr>
          <w:sz w:val="26"/>
          <w:szCs w:val="26"/>
        </w:rPr>
        <w:t>РЕШИЛА:</w:t>
      </w:r>
    </w:p>
    <w:p w:rsidR="00A143E8" w:rsidRPr="00A143E8" w:rsidRDefault="0037761A" w:rsidP="00A143E8">
      <w:pPr>
        <w:pStyle w:val="a4"/>
        <w:numPr>
          <w:ilvl w:val="0"/>
          <w:numId w:val="26"/>
        </w:numPr>
        <w:spacing w:line="276" w:lineRule="auto"/>
        <w:ind w:hanging="567"/>
        <w:jc w:val="both"/>
        <w:rPr>
          <w:sz w:val="26"/>
          <w:szCs w:val="26"/>
        </w:rPr>
      </w:pPr>
      <w:r w:rsidRPr="00A143E8">
        <w:rPr>
          <w:sz w:val="26"/>
          <w:szCs w:val="26"/>
        </w:rPr>
        <w:t>Зарегистрировать доверенн</w:t>
      </w:r>
      <w:r w:rsidR="00A143E8">
        <w:rPr>
          <w:sz w:val="26"/>
          <w:szCs w:val="26"/>
        </w:rPr>
        <w:t>ое</w:t>
      </w:r>
      <w:r w:rsidRPr="00A143E8">
        <w:rPr>
          <w:sz w:val="26"/>
          <w:szCs w:val="26"/>
        </w:rPr>
        <w:t xml:space="preserve"> лиц</w:t>
      </w:r>
      <w:r w:rsidR="00A143E8">
        <w:rPr>
          <w:sz w:val="26"/>
          <w:szCs w:val="26"/>
        </w:rPr>
        <w:t>о</w:t>
      </w:r>
      <w:r w:rsidRPr="00A143E8">
        <w:rPr>
          <w:sz w:val="26"/>
          <w:szCs w:val="26"/>
        </w:rPr>
        <w:t xml:space="preserve"> кандидата в депутаты Совета народных депутатов </w:t>
      </w:r>
      <w:r w:rsidRPr="00A143E8">
        <w:rPr>
          <w:sz w:val="26"/>
          <w:szCs w:val="26"/>
        </w:rPr>
        <w:t>Центрального</w:t>
      </w:r>
      <w:r w:rsidRPr="00A143E8">
        <w:rPr>
          <w:sz w:val="26"/>
          <w:szCs w:val="26"/>
        </w:rPr>
        <w:t xml:space="preserve"> сельского поселения второго созыва по одномандатному избирательному округу №1 Сороколетова Василия Викторовича:</w:t>
      </w:r>
      <w:r w:rsidR="00A143E8" w:rsidRPr="00A143E8">
        <w:rPr>
          <w:sz w:val="26"/>
          <w:szCs w:val="26"/>
        </w:rPr>
        <w:t xml:space="preserve">  </w:t>
      </w:r>
      <w:r w:rsidRPr="00A143E8">
        <w:rPr>
          <w:b/>
          <w:sz w:val="26"/>
          <w:szCs w:val="26"/>
        </w:rPr>
        <w:t>Масленникова Василия Викторовича</w:t>
      </w:r>
      <w:r w:rsidRPr="00A143E8">
        <w:rPr>
          <w:sz w:val="26"/>
          <w:szCs w:val="26"/>
        </w:rPr>
        <w:t>.</w:t>
      </w:r>
    </w:p>
    <w:p w:rsidR="0037761A" w:rsidRPr="00A143E8" w:rsidRDefault="0037761A" w:rsidP="00A143E8">
      <w:pPr>
        <w:pStyle w:val="a4"/>
        <w:numPr>
          <w:ilvl w:val="0"/>
          <w:numId w:val="26"/>
        </w:numPr>
        <w:spacing w:line="276" w:lineRule="auto"/>
        <w:ind w:hanging="567"/>
        <w:jc w:val="both"/>
        <w:rPr>
          <w:sz w:val="26"/>
          <w:szCs w:val="26"/>
        </w:rPr>
      </w:pPr>
      <w:r w:rsidRPr="00A143E8">
        <w:rPr>
          <w:sz w:val="26"/>
          <w:szCs w:val="26"/>
        </w:rPr>
        <w:t>Выдать зарегистрированн</w:t>
      </w:r>
      <w:r w:rsidR="00A143E8">
        <w:rPr>
          <w:sz w:val="26"/>
          <w:szCs w:val="26"/>
        </w:rPr>
        <w:t xml:space="preserve">ому доверенному </w:t>
      </w:r>
      <w:r w:rsidRPr="00A143E8">
        <w:rPr>
          <w:sz w:val="26"/>
          <w:szCs w:val="26"/>
        </w:rPr>
        <w:t>лиц</w:t>
      </w:r>
      <w:r w:rsidR="00A143E8">
        <w:rPr>
          <w:sz w:val="26"/>
          <w:szCs w:val="26"/>
        </w:rPr>
        <w:t>у</w:t>
      </w:r>
      <w:bookmarkStart w:id="0" w:name="_GoBack"/>
      <w:bookmarkEnd w:id="0"/>
      <w:r w:rsidRPr="00A143E8">
        <w:rPr>
          <w:sz w:val="26"/>
          <w:szCs w:val="26"/>
        </w:rPr>
        <w:t xml:space="preserve"> удостоверение установленного образца.</w:t>
      </w:r>
    </w:p>
    <w:p w:rsidR="00A143E8" w:rsidRPr="00A143E8" w:rsidRDefault="0037761A" w:rsidP="00A143E8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ind w:hanging="567"/>
        <w:jc w:val="both"/>
        <w:rPr>
          <w:spacing w:val="-5"/>
          <w:sz w:val="26"/>
          <w:szCs w:val="26"/>
        </w:rPr>
      </w:pPr>
      <w:proofErr w:type="gramStart"/>
      <w:r w:rsidRPr="00A143E8">
        <w:rPr>
          <w:sz w:val="26"/>
          <w:szCs w:val="26"/>
        </w:rPr>
        <w:t>Разместить</w:t>
      </w:r>
      <w:proofErr w:type="gramEnd"/>
      <w:r w:rsidRPr="00A143E8">
        <w:rPr>
          <w:sz w:val="26"/>
          <w:szCs w:val="26"/>
        </w:rPr>
        <w:t xml:space="preserve"> настоящее решение 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887A01" w:rsidRPr="00A143E8" w:rsidRDefault="0037761A" w:rsidP="00A143E8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ind w:hanging="567"/>
        <w:jc w:val="both"/>
        <w:rPr>
          <w:spacing w:val="-5"/>
          <w:sz w:val="26"/>
          <w:szCs w:val="26"/>
        </w:rPr>
      </w:pPr>
      <w:proofErr w:type="gramStart"/>
      <w:r w:rsidRPr="00A143E8">
        <w:rPr>
          <w:sz w:val="26"/>
          <w:szCs w:val="26"/>
        </w:rPr>
        <w:t>Контроль за</w:t>
      </w:r>
      <w:proofErr w:type="gramEnd"/>
      <w:r w:rsidRPr="00A143E8">
        <w:rPr>
          <w:sz w:val="26"/>
          <w:szCs w:val="26"/>
        </w:rPr>
        <w:t xml:space="preserve"> выполнением данного решения возложить на секретаря территориальной избирательной комиссии – Ермакову Н.Н.</w:t>
      </w:r>
      <w:r w:rsidR="00887A01" w:rsidRPr="00A143E8">
        <w:rPr>
          <w:sz w:val="26"/>
          <w:szCs w:val="26"/>
        </w:rPr>
        <w:t>.</w:t>
      </w:r>
      <w:r w:rsidR="00887A01" w:rsidRPr="00A143E8">
        <w:rPr>
          <w:sz w:val="26"/>
          <w:szCs w:val="26"/>
        </w:rPr>
        <w:tab/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FC15AF" w:rsidRPr="00C0259D" w:rsidTr="00504FCE">
        <w:trPr>
          <w:trHeight w:val="1260"/>
          <w:jc w:val="center"/>
        </w:trPr>
        <w:tc>
          <w:tcPr>
            <w:tcW w:w="4248" w:type="dxa"/>
          </w:tcPr>
          <w:p w:rsidR="00FC15AF" w:rsidRPr="00C0259D" w:rsidRDefault="00FC15AF" w:rsidP="00504FCE">
            <w:pPr>
              <w:rPr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Председатель </w:t>
            </w:r>
            <w:proofErr w:type="gramStart"/>
            <w:r w:rsidRPr="00C0259D">
              <w:rPr>
                <w:b/>
                <w:sz w:val="26"/>
                <w:szCs w:val="26"/>
              </w:rPr>
              <w:t>территориальной</w:t>
            </w:r>
            <w:proofErr w:type="gramEnd"/>
          </w:p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избирательной комиссии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FC15AF" w:rsidRPr="00C0259D" w:rsidRDefault="00FC15AF" w:rsidP="00504FCE">
            <w:pPr>
              <w:ind w:firstLine="709"/>
              <w:rPr>
                <w:rFonts w:ascii="Times New Roman CYR" w:hAnsi="Times New Roman CYR"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FC15AF" w:rsidRPr="00C0259D" w:rsidRDefault="00FC15AF" w:rsidP="00504FCE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C15AF" w:rsidRPr="00C0259D" w:rsidRDefault="00FC15AF" w:rsidP="00504FCE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C15AF" w:rsidRPr="00C0259D" w:rsidRDefault="00FC15AF" w:rsidP="00504FCE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C15AF" w:rsidRPr="00C0259D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О.В. Абрамова</w:t>
            </w:r>
          </w:p>
          <w:p w:rsidR="00FC15AF" w:rsidRPr="00C0259D" w:rsidRDefault="00FC15AF" w:rsidP="00504FCE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FC15AF" w:rsidRPr="00C0259D" w:rsidTr="00504FCE">
        <w:trPr>
          <w:jc w:val="center"/>
        </w:trPr>
        <w:tc>
          <w:tcPr>
            <w:tcW w:w="4248" w:type="dxa"/>
          </w:tcPr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proofErr w:type="gramStart"/>
            <w:r w:rsidRPr="00C0259D">
              <w:rPr>
                <w:b/>
                <w:sz w:val="26"/>
                <w:szCs w:val="26"/>
              </w:rPr>
              <w:t>территориальной</w:t>
            </w:r>
            <w:proofErr w:type="gramEnd"/>
          </w:p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избирательной комиссии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FC15AF" w:rsidRPr="00C0259D" w:rsidRDefault="00FC15AF" w:rsidP="00504FCE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C15AF" w:rsidRPr="00C0259D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004BD" w:rsidRPr="00DA01F2" w:rsidRDefault="00E004BD" w:rsidP="0037761A">
      <w:pPr>
        <w:spacing w:line="276" w:lineRule="auto"/>
        <w:ind w:left="384"/>
      </w:pPr>
    </w:p>
    <w:sectPr w:rsidR="00E004BD" w:rsidRPr="00DA01F2" w:rsidSect="0037761A">
      <w:pgSz w:w="11906" w:h="16838" w:code="9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5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2"/>
  </w:num>
  <w:num w:numId="5">
    <w:abstractNumId w:val="19"/>
  </w:num>
  <w:num w:numId="6">
    <w:abstractNumId w:val="7"/>
  </w:num>
  <w:num w:numId="7">
    <w:abstractNumId w:val="10"/>
  </w:num>
  <w:num w:numId="8">
    <w:abstractNumId w:val="23"/>
  </w:num>
  <w:num w:numId="9">
    <w:abstractNumId w:val="18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9"/>
  </w:num>
  <w:num w:numId="15">
    <w:abstractNumId w:val="17"/>
  </w:num>
  <w:num w:numId="16">
    <w:abstractNumId w:val="14"/>
  </w:num>
  <w:num w:numId="17">
    <w:abstractNumId w:val="13"/>
  </w:num>
  <w:num w:numId="18">
    <w:abstractNumId w:val="25"/>
  </w:num>
  <w:num w:numId="19">
    <w:abstractNumId w:val="8"/>
  </w:num>
  <w:num w:numId="20">
    <w:abstractNumId w:val="0"/>
  </w:num>
  <w:num w:numId="21">
    <w:abstractNumId w:val="15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B0026"/>
    <w:rsid w:val="003B6622"/>
    <w:rsid w:val="003C0175"/>
    <w:rsid w:val="003C4640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421E3"/>
    <w:rsid w:val="00756843"/>
    <w:rsid w:val="007635C0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87A01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0259D"/>
    <w:rsid w:val="00C1108E"/>
    <w:rsid w:val="00C75CA5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06CD"/>
    <w:rsid w:val="00E61E14"/>
    <w:rsid w:val="00E627DA"/>
    <w:rsid w:val="00E86EE2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2</cp:revision>
  <cp:lastPrinted>2020-10-25T05:26:00Z</cp:lastPrinted>
  <dcterms:created xsi:type="dcterms:W3CDTF">2020-10-25T05:27:00Z</dcterms:created>
  <dcterms:modified xsi:type="dcterms:W3CDTF">2020-10-25T05:27:00Z</dcterms:modified>
</cp:coreProperties>
</file>