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415E00" w:rsidRDefault="001C6BA6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415E00">
        <w:rPr>
          <w:sz w:val="24"/>
          <w:szCs w:val="24"/>
        </w:rPr>
        <w:t>6</w:t>
      </w:r>
      <w:r w:rsidRPr="00EC3A53">
        <w:rPr>
          <w:sz w:val="24"/>
          <w:szCs w:val="24"/>
        </w:rPr>
        <w:t>/</w:t>
      </w:r>
      <w:r w:rsidR="00730E6E">
        <w:rPr>
          <w:sz w:val="24"/>
          <w:szCs w:val="24"/>
        </w:rPr>
        <w:t>7</w:t>
      </w:r>
      <w:r w:rsidR="00415E00">
        <w:rPr>
          <w:sz w:val="24"/>
          <w:szCs w:val="24"/>
        </w:rPr>
        <w:t>7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</w:t>
      </w:r>
      <w:r w:rsidR="00415E00">
        <w:rPr>
          <w:sz w:val="24"/>
          <w:szCs w:val="24"/>
        </w:rPr>
        <w:t>8</w:t>
      </w:r>
      <w:r w:rsidR="00730E6E">
        <w:rPr>
          <w:sz w:val="24"/>
          <w:szCs w:val="24"/>
        </w:rPr>
        <w:t xml:space="preserve"> октября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887A01" w:rsidRPr="00C0259D" w:rsidRDefault="00415E00" w:rsidP="00A143E8">
      <w:pPr>
        <w:jc w:val="center"/>
        <w:rPr>
          <w:b/>
          <w:bCs/>
          <w:sz w:val="26"/>
          <w:szCs w:val="26"/>
        </w:rPr>
      </w:pPr>
      <w:r w:rsidRPr="00415E00">
        <w:rPr>
          <w:b/>
          <w:sz w:val="26"/>
          <w:szCs w:val="26"/>
        </w:rPr>
        <w:t xml:space="preserve">О количестве и распределении избирательных бюллетеней для голосования на </w:t>
      </w:r>
      <w:r>
        <w:rPr>
          <w:b/>
          <w:sz w:val="26"/>
          <w:szCs w:val="26"/>
        </w:rPr>
        <w:t xml:space="preserve">досрочных </w:t>
      </w:r>
      <w:r w:rsidRPr="00415E00">
        <w:rPr>
          <w:b/>
          <w:sz w:val="26"/>
          <w:szCs w:val="26"/>
        </w:rPr>
        <w:t xml:space="preserve">выборах </w:t>
      </w:r>
      <w:proofErr w:type="gramStart"/>
      <w:r w:rsidRPr="00415E00">
        <w:rPr>
          <w:b/>
          <w:sz w:val="26"/>
          <w:szCs w:val="26"/>
        </w:rPr>
        <w:t>депутатов Совет</w:t>
      </w:r>
      <w:r>
        <w:rPr>
          <w:b/>
          <w:sz w:val="26"/>
          <w:szCs w:val="26"/>
        </w:rPr>
        <w:t>а</w:t>
      </w:r>
      <w:r w:rsidRPr="00415E00">
        <w:rPr>
          <w:b/>
          <w:sz w:val="26"/>
          <w:szCs w:val="26"/>
        </w:rPr>
        <w:t xml:space="preserve"> народных депутатов Центрального сельск</w:t>
      </w:r>
      <w:r>
        <w:rPr>
          <w:b/>
          <w:sz w:val="26"/>
          <w:szCs w:val="26"/>
        </w:rPr>
        <w:t>ого</w:t>
      </w:r>
      <w:r w:rsidRPr="00415E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r w:rsidRPr="00415E00">
        <w:rPr>
          <w:b/>
          <w:sz w:val="26"/>
          <w:szCs w:val="26"/>
        </w:rPr>
        <w:t xml:space="preserve"> второго созыва</w:t>
      </w:r>
      <w:proofErr w:type="gramEnd"/>
      <w:r w:rsidRPr="00415E00">
        <w:rPr>
          <w:b/>
          <w:sz w:val="26"/>
          <w:szCs w:val="26"/>
        </w:rPr>
        <w:t xml:space="preserve"> по участковым избирательным комиссиям для проведения досрочного</w:t>
      </w:r>
      <w:r>
        <w:rPr>
          <w:b/>
          <w:sz w:val="26"/>
          <w:szCs w:val="26"/>
        </w:rPr>
        <w:t xml:space="preserve"> и основного голосования</w:t>
      </w:r>
    </w:p>
    <w:p w:rsidR="00887A01" w:rsidRPr="0037761A" w:rsidRDefault="00887A01" w:rsidP="00A143E8">
      <w:pPr>
        <w:spacing w:line="276" w:lineRule="auto"/>
        <w:ind w:firstLine="720"/>
        <w:jc w:val="center"/>
        <w:rPr>
          <w:sz w:val="16"/>
          <w:szCs w:val="16"/>
        </w:rPr>
      </w:pPr>
    </w:p>
    <w:p w:rsidR="00E61E14" w:rsidRPr="00415E00" w:rsidRDefault="00415E00" w:rsidP="00A143E8">
      <w:pPr>
        <w:shd w:val="clear" w:color="auto" w:fill="FFFFFF"/>
        <w:ind w:firstLine="700"/>
        <w:jc w:val="both"/>
        <w:rPr>
          <w:sz w:val="24"/>
          <w:szCs w:val="24"/>
        </w:rPr>
      </w:pPr>
      <w:proofErr w:type="gramStart"/>
      <w:r w:rsidRPr="00415E00">
        <w:rPr>
          <w:sz w:val="24"/>
          <w:szCs w:val="24"/>
        </w:rPr>
        <w:t>В соответствии со ст. 63 Федерального закона от 12.06.2002 №67-ФЗ «Об основных гарантиях избирательных прав и права на участие в референдуме граждан Российской Федерации», ст.55 Закона Кемеровской области от 30.05.2011 №54-ОЗ «О выборах в органы местного самоуправления в Кемеровской области - Кузбасса», 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муниципального образования Центральное сельское</w:t>
      </w:r>
      <w:proofErr w:type="gramEnd"/>
      <w:r w:rsidRPr="00415E00">
        <w:rPr>
          <w:sz w:val="24"/>
          <w:szCs w:val="24"/>
        </w:rPr>
        <w:t xml:space="preserve"> поселение решила</w:t>
      </w:r>
      <w:r w:rsidR="0037761A" w:rsidRPr="00415E00">
        <w:rPr>
          <w:sz w:val="24"/>
          <w:szCs w:val="24"/>
        </w:rPr>
        <w:t>:</w:t>
      </w:r>
    </w:p>
    <w:p w:rsidR="00E61E14" w:rsidRPr="00415E00" w:rsidRDefault="00E61E14" w:rsidP="00E61E14">
      <w:pPr>
        <w:shd w:val="clear" w:color="auto" w:fill="FFFFFF"/>
        <w:ind w:firstLine="700"/>
        <w:jc w:val="both"/>
        <w:rPr>
          <w:sz w:val="24"/>
          <w:szCs w:val="24"/>
        </w:rPr>
      </w:pPr>
      <w:r w:rsidRPr="00415E00">
        <w:rPr>
          <w:sz w:val="24"/>
          <w:szCs w:val="24"/>
        </w:rPr>
        <w:t>РЕШИЛА:</w:t>
      </w:r>
    </w:p>
    <w:p w:rsidR="00A143E8" w:rsidRPr="00415E00" w:rsidRDefault="00415E00" w:rsidP="00415E00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415E00">
        <w:rPr>
          <w:sz w:val="24"/>
          <w:szCs w:val="24"/>
        </w:rPr>
        <w:t xml:space="preserve">Утвердить количество избирательных бюллетеней для голосования на дополнительных выборах </w:t>
      </w:r>
      <w:proofErr w:type="gramStart"/>
      <w:r w:rsidRPr="00415E00">
        <w:rPr>
          <w:sz w:val="24"/>
          <w:szCs w:val="24"/>
        </w:rPr>
        <w:t>депутатов Совета народных депутатов Центрального сельского поселения второго созыва</w:t>
      </w:r>
      <w:proofErr w:type="gramEnd"/>
      <w:r w:rsidRPr="00415E00">
        <w:rPr>
          <w:sz w:val="24"/>
          <w:szCs w:val="24"/>
        </w:rPr>
        <w:t xml:space="preserve"> по участковым избирательным комиссиям</w:t>
      </w:r>
      <w:r w:rsidR="0037761A" w:rsidRPr="00415E00">
        <w:rPr>
          <w:sz w:val="24"/>
          <w:szCs w:val="24"/>
        </w:rPr>
        <w:t>.</w:t>
      </w:r>
    </w:p>
    <w:tbl>
      <w:tblPr>
        <w:tblW w:w="438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337"/>
        <w:gridCol w:w="4252"/>
      </w:tblGrid>
      <w:tr w:rsidR="00415E00" w:rsidRPr="00415E00" w:rsidTr="00C94A41">
        <w:trPr>
          <w:trHeight w:val="300"/>
        </w:trPr>
        <w:tc>
          <w:tcPr>
            <w:tcW w:w="611" w:type="pct"/>
            <w:shd w:val="clear" w:color="auto" w:fill="auto"/>
            <w:noWrap/>
            <w:vAlign w:val="bottom"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15E0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15E0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30" w:type="pct"/>
            <w:shd w:val="clear" w:color="auto" w:fill="auto"/>
            <w:noWrap/>
            <w:vAlign w:val="bottom"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номер УИК</w:t>
            </w:r>
          </w:p>
        </w:tc>
        <w:tc>
          <w:tcPr>
            <w:tcW w:w="2459" w:type="pct"/>
            <w:shd w:val="clear" w:color="auto" w:fill="auto"/>
            <w:noWrap/>
            <w:vAlign w:val="bottom"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Количество бюллетеней</w:t>
            </w:r>
          </w:p>
        </w:tc>
      </w:tr>
      <w:tr w:rsidR="00415E00" w:rsidRPr="00415E00" w:rsidTr="00C94A41">
        <w:trPr>
          <w:trHeight w:val="300"/>
        </w:trPr>
        <w:tc>
          <w:tcPr>
            <w:tcW w:w="611" w:type="pct"/>
            <w:shd w:val="clear" w:color="auto" w:fill="auto"/>
            <w:noWrap/>
            <w:vAlign w:val="bottom"/>
            <w:hideMark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0" w:type="pct"/>
            <w:shd w:val="clear" w:color="auto" w:fill="auto"/>
            <w:noWrap/>
            <w:vAlign w:val="bottom"/>
            <w:hideMark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459" w:type="pct"/>
            <w:shd w:val="clear" w:color="auto" w:fill="auto"/>
            <w:noWrap/>
            <w:vAlign w:val="bottom"/>
            <w:hideMark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15E00" w:rsidRPr="00415E00" w:rsidTr="00C94A41">
        <w:trPr>
          <w:trHeight w:val="300"/>
        </w:trPr>
        <w:tc>
          <w:tcPr>
            <w:tcW w:w="611" w:type="pct"/>
            <w:shd w:val="clear" w:color="auto" w:fill="auto"/>
            <w:noWrap/>
            <w:vAlign w:val="bottom"/>
            <w:hideMark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0" w:type="pct"/>
            <w:shd w:val="clear" w:color="auto" w:fill="auto"/>
            <w:noWrap/>
            <w:vAlign w:val="bottom"/>
            <w:hideMark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459" w:type="pct"/>
            <w:shd w:val="clear" w:color="auto" w:fill="auto"/>
            <w:noWrap/>
            <w:vAlign w:val="bottom"/>
            <w:hideMark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285</w:t>
            </w:r>
          </w:p>
        </w:tc>
      </w:tr>
      <w:tr w:rsidR="00415E00" w:rsidRPr="00415E00" w:rsidTr="00C94A41">
        <w:trPr>
          <w:trHeight w:val="300"/>
        </w:trPr>
        <w:tc>
          <w:tcPr>
            <w:tcW w:w="611" w:type="pct"/>
            <w:shd w:val="clear" w:color="auto" w:fill="auto"/>
            <w:noWrap/>
            <w:vAlign w:val="bottom"/>
            <w:hideMark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0" w:type="pct"/>
            <w:shd w:val="clear" w:color="auto" w:fill="auto"/>
            <w:noWrap/>
            <w:vAlign w:val="bottom"/>
            <w:hideMark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1725</w:t>
            </w:r>
          </w:p>
        </w:tc>
        <w:tc>
          <w:tcPr>
            <w:tcW w:w="2459" w:type="pct"/>
            <w:shd w:val="clear" w:color="auto" w:fill="auto"/>
            <w:noWrap/>
            <w:vAlign w:val="bottom"/>
            <w:hideMark/>
          </w:tcPr>
          <w:p w:rsidR="00415E00" w:rsidRPr="00415E00" w:rsidRDefault="00415E00" w:rsidP="00736FC0">
            <w:pPr>
              <w:jc w:val="center"/>
              <w:rPr>
                <w:color w:val="000000"/>
                <w:sz w:val="24"/>
                <w:szCs w:val="24"/>
              </w:rPr>
            </w:pPr>
            <w:r w:rsidRPr="00415E00">
              <w:rPr>
                <w:color w:val="000000"/>
                <w:sz w:val="24"/>
                <w:szCs w:val="24"/>
              </w:rPr>
              <w:t>510</w:t>
            </w:r>
          </w:p>
        </w:tc>
      </w:tr>
    </w:tbl>
    <w:p w:rsidR="0037761A" w:rsidRPr="00415E00" w:rsidRDefault="00415E00" w:rsidP="00415E00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415E00">
        <w:rPr>
          <w:sz w:val="24"/>
          <w:szCs w:val="24"/>
        </w:rPr>
        <w:t xml:space="preserve">Бюллетени для голосования на дополнительных выборах </w:t>
      </w:r>
      <w:proofErr w:type="gramStart"/>
      <w:r w:rsidRPr="00415E00">
        <w:rPr>
          <w:sz w:val="24"/>
          <w:szCs w:val="24"/>
        </w:rPr>
        <w:t>депутатов Совета народных депутатов Центрального сельского поселения второго созыва</w:t>
      </w:r>
      <w:proofErr w:type="gramEnd"/>
      <w:r w:rsidRPr="00415E00">
        <w:rPr>
          <w:sz w:val="24"/>
          <w:szCs w:val="24"/>
        </w:rPr>
        <w:t xml:space="preserve"> передать участковым избирательным.</w:t>
      </w:r>
    </w:p>
    <w:p w:rsidR="00A143E8" w:rsidRPr="00415E00" w:rsidRDefault="00415E00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r w:rsidRPr="00415E00">
        <w:rPr>
          <w:sz w:val="24"/>
          <w:szCs w:val="24"/>
        </w:rPr>
        <w:t xml:space="preserve">Подготовить акты о передаче избирательных бюллетеней, изготовленных для обеспечения голосования на дополнительных выборах </w:t>
      </w:r>
      <w:proofErr w:type="gramStart"/>
      <w:r w:rsidRPr="00415E00">
        <w:rPr>
          <w:sz w:val="24"/>
          <w:szCs w:val="24"/>
        </w:rPr>
        <w:t>депутатов Совета народных депутатов Центрального сельского поселения второго созыва</w:t>
      </w:r>
      <w:proofErr w:type="gramEnd"/>
      <w:r w:rsidRPr="00415E00">
        <w:rPr>
          <w:sz w:val="24"/>
          <w:szCs w:val="24"/>
        </w:rPr>
        <w:t>.</w:t>
      </w:r>
    </w:p>
    <w:p w:rsidR="00415E00" w:rsidRPr="00415E00" w:rsidRDefault="00415E00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proofErr w:type="gramStart"/>
      <w:r w:rsidRPr="00415E00">
        <w:rPr>
          <w:spacing w:val="-5"/>
          <w:sz w:val="24"/>
          <w:szCs w:val="24"/>
        </w:rPr>
        <w:t>Разместить</w:t>
      </w:r>
      <w:proofErr w:type="gramEnd"/>
      <w:r w:rsidRPr="00415E00">
        <w:rPr>
          <w:spacing w:val="-5"/>
          <w:sz w:val="24"/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887A01" w:rsidRPr="00415E00" w:rsidRDefault="0037761A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709"/>
        <w:jc w:val="both"/>
        <w:rPr>
          <w:spacing w:val="-5"/>
          <w:sz w:val="24"/>
          <w:szCs w:val="24"/>
        </w:rPr>
      </w:pPr>
      <w:proofErr w:type="gramStart"/>
      <w:r w:rsidRPr="00415E00">
        <w:rPr>
          <w:sz w:val="24"/>
          <w:szCs w:val="24"/>
        </w:rPr>
        <w:t>Контроль за</w:t>
      </w:r>
      <w:proofErr w:type="gramEnd"/>
      <w:r w:rsidRPr="00415E00">
        <w:rPr>
          <w:sz w:val="24"/>
          <w:szCs w:val="24"/>
        </w:rPr>
        <w:t xml:space="preserve"> выполнением данного решения возложи</w:t>
      </w:r>
      <w:bookmarkStart w:id="0" w:name="_GoBack"/>
      <w:bookmarkEnd w:id="0"/>
      <w:r w:rsidRPr="00415E00">
        <w:rPr>
          <w:sz w:val="24"/>
          <w:szCs w:val="24"/>
        </w:rPr>
        <w:t>ть на секретаря территориальной избирательной комиссии – Ермакову Н.Н.</w:t>
      </w:r>
      <w:r w:rsidR="00887A01" w:rsidRPr="00415E00">
        <w:rPr>
          <w:sz w:val="24"/>
          <w:szCs w:val="24"/>
        </w:rPr>
        <w:t>.</w:t>
      </w:r>
      <w:r w:rsidR="00887A01" w:rsidRPr="00415E00">
        <w:rPr>
          <w:sz w:val="24"/>
          <w:szCs w:val="24"/>
        </w:rPr>
        <w:tab/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C0259D" w:rsidTr="00504FCE">
        <w:trPr>
          <w:trHeight w:val="1260"/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ind w:firstLine="709"/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О.В. Абрамова</w:t>
            </w: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FC15AF" w:rsidRPr="00C0259D" w:rsidTr="00504FCE">
        <w:trPr>
          <w:jc w:val="center"/>
        </w:trPr>
        <w:tc>
          <w:tcPr>
            <w:tcW w:w="4248" w:type="dxa"/>
          </w:tcPr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proofErr w:type="gramStart"/>
            <w:r w:rsidRPr="00C0259D">
              <w:rPr>
                <w:b/>
                <w:sz w:val="26"/>
                <w:szCs w:val="26"/>
              </w:rPr>
              <w:t>территориальной</w:t>
            </w:r>
            <w:proofErr w:type="gramEnd"/>
          </w:p>
          <w:p w:rsidR="00FC15AF" w:rsidRPr="00C0259D" w:rsidRDefault="00FC15AF" w:rsidP="00504FCE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избирательной комиссии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FC15AF" w:rsidRPr="00C0259D" w:rsidRDefault="00FC15AF" w:rsidP="00504FC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FC15AF" w:rsidRPr="00C0259D" w:rsidRDefault="00FC15AF" w:rsidP="00504FC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C0259D" w:rsidRDefault="00FC15AF" w:rsidP="00504FC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15AF" w:rsidRPr="00C0259D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004BD" w:rsidRPr="00415E00" w:rsidRDefault="00E004BD" w:rsidP="00415E00">
      <w:pPr>
        <w:spacing w:line="276" w:lineRule="auto"/>
        <w:ind w:left="384"/>
        <w:rPr>
          <w:sz w:val="2"/>
          <w:szCs w:val="2"/>
        </w:rPr>
      </w:pPr>
    </w:p>
    <w:sectPr w:rsidR="00E004BD" w:rsidRPr="00415E0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15E00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2020-10-25T05:26:00Z</cp:lastPrinted>
  <dcterms:created xsi:type="dcterms:W3CDTF">2020-10-27T11:51:00Z</dcterms:created>
  <dcterms:modified xsi:type="dcterms:W3CDTF">2020-10-27T11:51:00Z</dcterms:modified>
</cp:coreProperties>
</file>